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1B4643F" w14:textId="41D676B6" w:rsidR="00BA157C" w:rsidRDefault="00A31FC1" w:rsidP="00117B9C">
      <w:pPr>
        <w:jc w:val="center"/>
        <w:rPr>
          <w:b/>
          <w:color w:val="385623" w:themeColor="accent6" w:themeShade="80"/>
          <w:sz w:val="28"/>
          <w:szCs w:val="28"/>
        </w:rPr>
      </w:pPr>
      <w:r>
        <w:rPr>
          <w:b/>
          <w:noProof/>
          <w:sz w:val="32"/>
          <w:szCs w:val="32"/>
          <w:lang w:eastAsia="en-GB"/>
        </w:rPr>
        <w:drawing>
          <wp:anchor distT="0" distB="0" distL="114300" distR="114300" simplePos="0" relativeHeight="251660288" behindDoc="1" locked="0" layoutInCell="1" allowOverlap="1" wp14:anchorId="0CD3FA5C" wp14:editId="1C87C79E">
            <wp:simplePos x="0" y="0"/>
            <wp:positionH relativeFrom="column">
              <wp:posOffset>25889</wp:posOffset>
            </wp:positionH>
            <wp:positionV relativeFrom="paragraph">
              <wp:posOffset>293</wp:posOffset>
            </wp:positionV>
            <wp:extent cx="1474716" cy="871660"/>
            <wp:effectExtent l="0" t="0" r="0" b="5080"/>
            <wp:wrapTight wrapText="bothSides">
              <wp:wrapPolygon edited="0">
                <wp:start x="0" y="0"/>
                <wp:lineTo x="0" y="21254"/>
                <wp:lineTo x="21209" y="21254"/>
                <wp:lineTo x="21209" y="0"/>
                <wp:lineTo x="0" y="0"/>
              </wp:wrapPolygon>
            </wp:wrapTight>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4716" cy="871660"/>
                    </a:xfrm>
                    <a:prstGeom prst="rect">
                      <a:avLst/>
                    </a:prstGeom>
                  </pic:spPr>
                </pic:pic>
              </a:graphicData>
            </a:graphic>
            <wp14:sizeRelH relativeFrom="margin">
              <wp14:pctWidth>0</wp14:pctWidth>
            </wp14:sizeRelH>
            <wp14:sizeRelV relativeFrom="margin">
              <wp14:pctHeight>0</wp14:pctHeight>
            </wp14:sizeRelV>
          </wp:anchor>
        </w:drawing>
      </w:r>
      <w:r w:rsidR="00C212C1">
        <w:rPr>
          <w:b/>
          <w:color w:val="385623" w:themeColor="accent6" w:themeShade="80"/>
          <w:sz w:val="28"/>
          <w:szCs w:val="28"/>
        </w:rPr>
        <w:t xml:space="preserve">PFX </w:t>
      </w:r>
      <w:r w:rsidR="00BA157C">
        <w:rPr>
          <w:b/>
          <w:color w:val="385623" w:themeColor="accent6" w:themeShade="80"/>
          <w:sz w:val="28"/>
          <w:szCs w:val="28"/>
        </w:rPr>
        <w:t>LISTING WORKSHEET</w:t>
      </w:r>
    </w:p>
    <w:p w14:paraId="5B950DFD" w14:textId="77777777" w:rsidR="00117B9C" w:rsidRDefault="00117B9C" w:rsidP="00117B9C">
      <w:pPr>
        <w:jc w:val="center"/>
        <w:rPr>
          <w:b/>
          <w:color w:val="385623" w:themeColor="accent6" w:themeShade="80"/>
          <w:sz w:val="28"/>
          <w:szCs w:val="28"/>
        </w:rPr>
      </w:pPr>
    </w:p>
    <w:p w14:paraId="7C57CB51" w14:textId="77777777" w:rsidR="00117B9C" w:rsidRDefault="00117B9C" w:rsidP="003B5035">
      <w:pPr>
        <w:spacing w:after="120"/>
        <w:jc w:val="center"/>
        <w:rPr>
          <w:b/>
          <w:color w:val="FF0000"/>
        </w:rPr>
      </w:pPr>
    </w:p>
    <w:p w14:paraId="2967D599" w14:textId="77777777" w:rsidR="008D771E" w:rsidRDefault="008D771E" w:rsidP="003B5035">
      <w:pPr>
        <w:spacing w:after="120"/>
        <w:jc w:val="center"/>
        <w:rPr>
          <w:b/>
          <w:color w:val="FF0000"/>
        </w:rPr>
      </w:pPr>
    </w:p>
    <w:p w14:paraId="5405BC2B" w14:textId="77777777" w:rsidR="00117B9C" w:rsidRDefault="00117B9C" w:rsidP="00496694">
      <w:pPr>
        <w:spacing w:after="120"/>
        <w:jc w:val="both"/>
      </w:pPr>
      <w:bookmarkStart w:id="0" w:name="_Hlk71807429"/>
    </w:p>
    <w:p w14:paraId="169C1CEC" w14:textId="7CBF5AA7" w:rsidR="00117B9C" w:rsidRPr="00117B9C" w:rsidRDefault="00117B9C" w:rsidP="00117B9C">
      <w:pPr>
        <w:jc w:val="both"/>
        <w:rPr>
          <w:b/>
          <w:bCs/>
        </w:rPr>
      </w:pPr>
      <w:r w:rsidRPr="00117B9C">
        <w:rPr>
          <w:b/>
          <w:bCs/>
        </w:rPr>
        <w:t>Introduction</w:t>
      </w:r>
    </w:p>
    <w:p w14:paraId="42593231" w14:textId="624A08B7" w:rsidR="00117B9C" w:rsidRDefault="00117B9C" w:rsidP="00496694">
      <w:pPr>
        <w:spacing w:after="120"/>
        <w:jc w:val="both"/>
      </w:pPr>
      <w:r>
        <w:t xml:space="preserve">Project finance is unique in that it is not dependent on forecasts in a business plan, the balance sheet or assets of the project sponsors or even how long the company has been established.  It is predicated solely on the track record and financial stability of whoever is </w:t>
      </w:r>
      <w:r w:rsidRPr="00117B9C">
        <w:rPr>
          <w:i/>
          <w:iCs/>
        </w:rPr>
        <w:t>contracted to buy</w:t>
      </w:r>
      <w:r>
        <w:t xml:space="preserve"> the output from the built project.  Mainstream banks are precluded from lending on this structure by their own regulations and</w:t>
      </w:r>
      <w:r w:rsidR="009803B2">
        <w:t>, currently,</w:t>
      </w:r>
      <w:r>
        <w:t xml:space="preserve"> the only reliable and liquid source </w:t>
      </w:r>
      <w:r w:rsidR="00D24690">
        <w:t xml:space="preserve">for project financing </w:t>
      </w:r>
      <w:r>
        <w:t>is private capital</w:t>
      </w:r>
      <w:r w:rsidR="00D24690">
        <w:t xml:space="preserve">.  </w:t>
      </w:r>
      <w:r>
        <w:t xml:space="preserve">This is allocated </w:t>
      </w:r>
      <w:r w:rsidR="00D24690">
        <w:t xml:space="preserve">by </w:t>
      </w:r>
      <w:r w:rsidR="00B70459">
        <w:t xml:space="preserve">asset managers, family offices, </w:t>
      </w:r>
      <w:r>
        <w:t xml:space="preserve">hedge, private equity/debt, alternative investment and </w:t>
      </w:r>
      <w:r w:rsidR="004A3098">
        <w:t xml:space="preserve">other </w:t>
      </w:r>
      <w:r>
        <w:t>funds managing private capital on behalf of their investors</w:t>
      </w:r>
      <w:r w:rsidR="00D24690">
        <w:t xml:space="preserve"> which, over the past t</w:t>
      </w:r>
      <w:r w:rsidR="00B70459">
        <w:t>hree</w:t>
      </w:r>
      <w:r w:rsidR="00D24690">
        <w:t xml:space="preserve"> decades, have come to dominate the market.</w:t>
      </w:r>
    </w:p>
    <w:p w14:paraId="012CE7A3" w14:textId="0B6E31E4" w:rsidR="003B5035" w:rsidRDefault="0050153A" w:rsidP="00496694">
      <w:pPr>
        <w:spacing w:after="120"/>
        <w:jc w:val="both"/>
      </w:pPr>
      <w:r>
        <w:t>T</w:t>
      </w:r>
      <w:r w:rsidR="001D37A8">
        <w:t xml:space="preserve">his Worksheet </w:t>
      </w:r>
      <w:r w:rsidR="00C212C1">
        <w:t xml:space="preserve">follows long-established market protocols and conventions and </w:t>
      </w:r>
      <w:r w:rsidR="001D37A8">
        <w:t>has been provided to</w:t>
      </w:r>
      <w:r w:rsidR="00D8496A">
        <w:t xml:space="preserve"> make your </w:t>
      </w:r>
      <w:r w:rsidR="00873ABE">
        <w:t xml:space="preserve">PFX </w:t>
      </w:r>
      <w:r w:rsidR="00D8496A">
        <w:t>listing process as smooth as possible</w:t>
      </w:r>
      <w:r w:rsidR="00C212C1">
        <w:t xml:space="preserve">.  </w:t>
      </w:r>
      <w:r w:rsidR="008541BF">
        <w:t xml:space="preserve">With proper preparation these guidelines </w:t>
      </w:r>
      <w:r w:rsidR="00384E4F">
        <w:t>ensure a professional presentation of your project for our</w:t>
      </w:r>
      <w:r w:rsidR="001D37A8">
        <w:t xml:space="preserve"> PFX registered</w:t>
      </w:r>
      <w:r w:rsidR="00384E4F">
        <w:t xml:space="preserve"> financiers</w:t>
      </w:r>
      <w:r w:rsidR="001D37A8">
        <w:t>.</w:t>
      </w:r>
      <w:r w:rsidR="00A613BD">
        <w:t xml:space="preserve">  It does not matter how long it takes you to assemble all this information, it is far more important that it is 100% accurate and is not an effort for the</w:t>
      </w:r>
      <w:r w:rsidR="003B332F">
        <w:t xml:space="preserve"> investor’s</w:t>
      </w:r>
      <w:r w:rsidR="00A613BD">
        <w:t xml:space="preserve"> intake or deal origination executive to read.</w:t>
      </w:r>
      <w:r w:rsidR="001C69EC">
        <w:t xml:space="preserve">  </w:t>
      </w:r>
    </w:p>
    <w:bookmarkEnd w:id="0"/>
    <w:p w14:paraId="32BF0B51" w14:textId="7940363F" w:rsidR="008541BF" w:rsidRDefault="00D8496A" w:rsidP="003B5035">
      <w:pPr>
        <w:pStyle w:val="ListParagraph"/>
        <w:spacing w:after="120" w:line="240" w:lineRule="auto"/>
        <w:ind w:left="0" w:firstLine="0"/>
      </w:pPr>
      <w:r>
        <w:t xml:space="preserve">Once you have completed </w:t>
      </w:r>
      <w:r w:rsidR="001D37A8">
        <w:t>this W</w:t>
      </w:r>
      <w:r w:rsidR="00F11CD5">
        <w:t>orksheet</w:t>
      </w:r>
      <w:r w:rsidR="00DB388E">
        <w:t xml:space="preserve"> your </w:t>
      </w:r>
      <w:r w:rsidR="003B332F">
        <w:t xml:space="preserve">PFX Regional Manager or </w:t>
      </w:r>
      <w:r w:rsidR="00AD6681">
        <w:t>Intake Analyst</w:t>
      </w:r>
      <w:r w:rsidR="00DB388E">
        <w:t xml:space="preserve"> will copy and paste it all</w:t>
      </w:r>
      <w:r w:rsidR="00F11CD5">
        <w:t xml:space="preserve"> into the </w:t>
      </w:r>
      <w:r>
        <w:t xml:space="preserve">fields provided </w:t>
      </w:r>
      <w:r w:rsidR="00AD6681">
        <w:t>on their dashboard.</w:t>
      </w:r>
      <w:r>
        <w:t xml:space="preserve">  </w:t>
      </w:r>
      <w:r w:rsidR="00DB388E">
        <w:t>If you</w:t>
      </w:r>
      <w:r w:rsidR="00AD6681">
        <w:t xml:space="preserve"> are</w:t>
      </w:r>
      <w:r w:rsidR="00DB388E">
        <w:t xml:space="preserve"> fully submission-ready, it should all be a matter of copying and pasting from your own executive summary.</w:t>
      </w:r>
      <w:r w:rsidR="00AD6681">
        <w:t xml:space="preserve"> </w:t>
      </w:r>
      <w:r w:rsidR="00384E4F">
        <w:t xml:space="preserve"> </w:t>
      </w:r>
    </w:p>
    <w:p w14:paraId="6621F79E" w14:textId="77777777" w:rsidR="003B5035" w:rsidRDefault="003B5035" w:rsidP="003B5035">
      <w:pPr>
        <w:pStyle w:val="ListParagraph"/>
        <w:spacing w:after="120" w:line="240" w:lineRule="auto"/>
        <w:ind w:left="0" w:firstLine="0"/>
      </w:pPr>
    </w:p>
    <w:p w14:paraId="402561E5" w14:textId="7A81D985" w:rsidR="006D05C6" w:rsidRDefault="008541BF" w:rsidP="003B5035">
      <w:pPr>
        <w:pStyle w:val="ListParagraph"/>
        <w:spacing w:after="120" w:line="240" w:lineRule="auto"/>
        <w:ind w:left="0" w:firstLine="0"/>
      </w:pPr>
      <w:r>
        <w:t xml:space="preserve">However, if this is your </w:t>
      </w:r>
      <w:r w:rsidR="00CF57AF">
        <w:t xml:space="preserve">first </w:t>
      </w:r>
      <w:r>
        <w:t xml:space="preserve">experience of </w:t>
      </w:r>
      <w:r w:rsidR="001C69EC">
        <w:t>raising project finance,</w:t>
      </w:r>
      <w:r w:rsidR="003B5035">
        <w:t xml:space="preserve"> be advised that</w:t>
      </w:r>
      <w:r w:rsidR="001C69EC">
        <w:t xml:space="preserve"> there is no quick way.  I</w:t>
      </w:r>
      <w:r w:rsidR="00384E4F">
        <w:t>f starting from scratch</w:t>
      </w:r>
      <w:r w:rsidR="00797E9A">
        <w:t xml:space="preserve"> allow all the time it needs, weeks if necessary to get this</w:t>
      </w:r>
      <w:r w:rsidR="00CF57AF">
        <w:t>,</w:t>
      </w:r>
      <w:r w:rsidR="006D05C6">
        <w:t xml:space="preserve"> along with your full an</w:t>
      </w:r>
      <w:r w:rsidR="001D37A8">
        <w:t>d detailed Project P</w:t>
      </w:r>
      <w:r w:rsidR="006D05C6">
        <w:t>lan</w:t>
      </w:r>
      <w:r w:rsidR="00DB388E">
        <w:t xml:space="preserve"> and full deck</w:t>
      </w:r>
      <w:r w:rsidR="006D05C6">
        <w:t>,</w:t>
      </w:r>
      <w:r w:rsidR="00797E9A">
        <w:t xml:space="preserve"> right.</w:t>
      </w:r>
      <w:r w:rsidR="001D37A8">
        <w:t xml:space="preserve">  </w:t>
      </w:r>
      <w:r w:rsidR="001C69EC">
        <w:t>You will also be reliant on how long it takes your counterparties</w:t>
      </w:r>
      <w:r w:rsidR="004A3098">
        <w:t xml:space="preserve"> such as</w:t>
      </w:r>
      <w:r w:rsidR="001C69EC">
        <w:t xml:space="preserve"> permit issuers</w:t>
      </w:r>
      <w:r w:rsidR="004A3098">
        <w:t>, contractors</w:t>
      </w:r>
      <w:r w:rsidR="001C69EC">
        <w:t xml:space="preserve"> and others to complete agreements, issue documents etc</w:t>
      </w:r>
      <w:r>
        <w:t xml:space="preserve"> for you to add to your Dropbox/fileshare folders.</w:t>
      </w:r>
      <w:r w:rsidR="001C69EC">
        <w:t xml:space="preserve">  </w:t>
      </w:r>
      <w:r w:rsidR="005E6291">
        <w:t>You cannot list your deal until you have all this supporting documentation.</w:t>
      </w:r>
    </w:p>
    <w:p w14:paraId="75296927" w14:textId="77777777" w:rsidR="006D05C6" w:rsidRDefault="006D05C6" w:rsidP="003B5035">
      <w:pPr>
        <w:pStyle w:val="ListParagraph"/>
        <w:spacing w:after="120" w:line="240" w:lineRule="auto"/>
        <w:ind w:left="0" w:firstLine="0"/>
      </w:pPr>
    </w:p>
    <w:p w14:paraId="37C192D1" w14:textId="77777777" w:rsidR="00BA056A" w:rsidRPr="005019DD" w:rsidRDefault="00F07228" w:rsidP="005019DD">
      <w:pPr>
        <w:pStyle w:val="ListParagraph"/>
        <w:numPr>
          <w:ilvl w:val="0"/>
          <w:numId w:val="4"/>
        </w:numPr>
        <w:jc w:val="both"/>
        <w:rPr>
          <w:b/>
        </w:rPr>
      </w:pPr>
      <w:r>
        <w:rPr>
          <w:b/>
        </w:rPr>
        <w:t>ELEVATOR PITCH</w:t>
      </w:r>
      <w:r w:rsidR="00D00825">
        <w:rPr>
          <w:b/>
        </w:rPr>
        <w:t xml:space="preserve"> (EP)</w:t>
      </w:r>
    </w:p>
    <w:p w14:paraId="0FA8A576" w14:textId="77777777" w:rsidR="00DB388E" w:rsidRDefault="00DB388E" w:rsidP="00850366">
      <w:pPr>
        <w:spacing w:after="120"/>
        <w:jc w:val="both"/>
      </w:pPr>
      <w:r>
        <w:t>The following is all prepared and executed by your RM:</w:t>
      </w:r>
    </w:p>
    <w:p w14:paraId="182A2895" w14:textId="13477864" w:rsidR="00496694" w:rsidRDefault="00D8496A" w:rsidP="00850366">
      <w:pPr>
        <w:spacing w:after="120"/>
        <w:jc w:val="both"/>
      </w:pPr>
      <w:r>
        <w:t xml:space="preserve">This is what is sent to financiers in response to their pre-set preferences and is the </w:t>
      </w:r>
      <w:r w:rsidR="00052FEF">
        <w:t xml:space="preserve">very </w:t>
      </w:r>
      <w:r>
        <w:t xml:space="preserve">first they see of your project.  </w:t>
      </w:r>
      <w:r w:rsidR="00D00825">
        <w:t>Most of the EP is dropdowns</w:t>
      </w:r>
      <w:r w:rsidR="00F07228">
        <w:t>, and you</w:t>
      </w:r>
      <w:r w:rsidR="00DB388E">
        <w:t>r RM will ask for an image to use on your EP.</w:t>
      </w:r>
      <w:r w:rsidR="00F07228">
        <w:t xml:space="preserve">  This might be an architect</w:t>
      </w:r>
      <w:r w:rsidR="0030671A">
        <w:t>’</w:t>
      </w:r>
      <w:r w:rsidR="00F07228">
        <w:t>s rendering of what you are building or a generic image illustrating a solar farm, hydro</w:t>
      </w:r>
      <w:r w:rsidR="00384E4F">
        <w:t>-electric</w:t>
      </w:r>
      <w:r w:rsidR="00F07228">
        <w:t xml:space="preserve"> dam or similar.  </w:t>
      </w:r>
      <w:r w:rsidR="00496694">
        <w:t xml:space="preserve">At no stage </w:t>
      </w:r>
      <w:r w:rsidR="0030671A">
        <w:t>cam</w:t>
      </w:r>
      <w:r w:rsidR="00496694">
        <w:t xml:space="preserve"> you </w:t>
      </w:r>
      <w:r w:rsidR="00422F07">
        <w:t xml:space="preserve">identify the </w:t>
      </w:r>
      <w:r w:rsidR="007F175A">
        <w:t>pro</w:t>
      </w:r>
      <w:r w:rsidR="00496694">
        <w:t>ject company.</w:t>
      </w:r>
      <w:r w:rsidR="00052FEF">
        <w:t xml:space="preserve">  View an elevator pitch on our home ‘Pipeline’ page to see how they appear to prospective financiers</w:t>
      </w:r>
      <w:r w:rsidR="0030671A">
        <w:t xml:space="preserve"> and you will see that nowhere is there any identifying information.</w:t>
      </w:r>
    </w:p>
    <w:p w14:paraId="246388A3" w14:textId="77777777" w:rsidR="00496694" w:rsidRPr="00496694" w:rsidRDefault="00496694" w:rsidP="00496694">
      <w:pPr>
        <w:jc w:val="both"/>
        <w:rPr>
          <w:b/>
        </w:rPr>
      </w:pPr>
      <w:r w:rsidRPr="00496694">
        <w:rPr>
          <w:b/>
        </w:rPr>
        <w:t>Decide your project title</w:t>
      </w:r>
    </w:p>
    <w:p w14:paraId="197DAB03" w14:textId="02F4FA0D" w:rsidR="00496694" w:rsidRDefault="00496694" w:rsidP="00850366">
      <w:pPr>
        <w:spacing w:after="120"/>
        <w:jc w:val="both"/>
      </w:pPr>
      <w:r>
        <w:t>Your project title needs to</w:t>
      </w:r>
      <w:r w:rsidR="00052FEF">
        <w:t xml:space="preserve"> present</w:t>
      </w:r>
      <w:r>
        <w:t xml:space="preserve"> the ‘what’ and ‘where’ of your project in one hit.  PFX adds the vital ‘how much’ from the information you input </w:t>
      </w:r>
      <w:r w:rsidR="00052FEF">
        <w:t>to the EP page.</w:t>
      </w:r>
      <w:r>
        <w:t xml:space="preserve">  Examples of project titles are… </w:t>
      </w:r>
    </w:p>
    <w:p w14:paraId="051644BF" w14:textId="77777777" w:rsidR="00496694" w:rsidRDefault="00496694" w:rsidP="00496694">
      <w:pPr>
        <w:ind w:left="720"/>
        <w:jc w:val="both"/>
      </w:pPr>
      <w:r>
        <w:t>Hotel and Resort.  Madeira.</w:t>
      </w:r>
    </w:p>
    <w:p w14:paraId="4257FEC5" w14:textId="77777777" w:rsidR="00496694" w:rsidRDefault="00496694" w:rsidP="00496694">
      <w:pPr>
        <w:ind w:left="720"/>
        <w:jc w:val="both"/>
      </w:pPr>
      <w:r>
        <w:t>Waste-to-Energy.  Alberta, Canada.</w:t>
      </w:r>
    </w:p>
    <w:p w14:paraId="44D5ABED" w14:textId="77777777" w:rsidR="00496694" w:rsidRDefault="00496694" w:rsidP="00496694">
      <w:pPr>
        <w:ind w:left="720"/>
        <w:jc w:val="both"/>
      </w:pPr>
      <w:r>
        <w:t>Toll Road Bridge.  Malaysia.</w:t>
      </w:r>
    </w:p>
    <w:p w14:paraId="54316D33" w14:textId="77777777" w:rsidR="00496694" w:rsidRDefault="00496694" w:rsidP="00496694">
      <w:pPr>
        <w:spacing w:after="120"/>
        <w:ind w:left="720"/>
        <w:jc w:val="both"/>
      </w:pPr>
      <w:r>
        <w:t>Solar Farm.  Queensland, Australia.</w:t>
      </w:r>
    </w:p>
    <w:p w14:paraId="07373006" w14:textId="19DB30BB" w:rsidR="00496694" w:rsidRDefault="00496694" w:rsidP="00496694">
      <w:pPr>
        <w:spacing w:after="120"/>
        <w:jc w:val="both"/>
      </w:pPr>
      <w:r>
        <w:t>Always use upper and lower case, never</w:t>
      </w:r>
      <w:r w:rsidR="00D24690">
        <w:t xml:space="preserve"> all</w:t>
      </w:r>
      <w:r>
        <w:t xml:space="preserve"> CAPS on your project title.</w:t>
      </w:r>
    </w:p>
    <w:p w14:paraId="6B39F845" w14:textId="77777777" w:rsidR="00496694" w:rsidRDefault="00496694" w:rsidP="00496694">
      <w:pPr>
        <w:spacing w:after="120"/>
        <w:jc w:val="both"/>
      </w:pPr>
    </w:p>
    <w:p w14:paraId="29F661B5" w14:textId="77777777" w:rsidR="00496694" w:rsidRDefault="00496694" w:rsidP="00850366">
      <w:pPr>
        <w:spacing w:after="120"/>
        <w:jc w:val="both"/>
      </w:pPr>
      <w:r>
        <w:rPr>
          <w:noProof/>
          <w:lang w:eastAsia="en-GB"/>
        </w:rPr>
        <mc:AlternateContent>
          <mc:Choice Requires="wps">
            <w:drawing>
              <wp:inline distT="0" distB="0" distL="0" distR="0" wp14:anchorId="30C8954B" wp14:editId="1A14208F">
                <wp:extent cx="5731510" cy="298438"/>
                <wp:effectExtent l="0" t="0" r="21590"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98438"/>
                        </a:xfrm>
                        <a:prstGeom prst="rect">
                          <a:avLst/>
                        </a:prstGeom>
                        <a:solidFill>
                          <a:schemeClr val="accent6">
                            <a:lumMod val="50000"/>
                          </a:schemeClr>
                        </a:solidFill>
                        <a:ln w="9525">
                          <a:solidFill>
                            <a:srgbClr val="000000"/>
                          </a:solidFill>
                          <a:miter lim="800000"/>
                          <a:headEnd/>
                          <a:tailEnd/>
                        </a:ln>
                      </wps:spPr>
                      <wps:txbx>
                        <w:txbxContent>
                          <w:p w14:paraId="7892DC99" w14:textId="77777777" w:rsidR="00496694" w:rsidRPr="005839A7" w:rsidRDefault="00496694" w:rsidP="00496694">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Pr>
                                <w:color w:val="E2EFD9" w:themeColor="accent6" w:themeTint="33"/>
                              </w:rPr>
                              <w:t xml:space="preserve">CREATE PROJECT TITLE </w:t>
                            </w:r>
                            <w:r w:rsidRPr="00384E4F">
                              <w:rPr>
                                <w:b/>
                                <w:color w:val="E2EFD9" w:themeColor="accent6" w:themeTint="33"/>
                                <w:sz w:val="26"/>
                                <w:szCs w:val="26"/>
                              </w:rPr>
                              <w:sym w:font="Symbol" w:char="F0AF"/>
                            </w:r>
                            <w:r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type w14:anchorId="30C8954B" id="_x0000_t202" coordsize="21600,21600" o:spt="202" path="m,l,21600r21600,l21600,xe">
                <v:stroke joinstyle="miter"/>
                <v:path gradientshapeok="t" o:connecttype="rect"/>
              </v:shapetype>
              <v:shape id="Text Box 2" o:spid="_x0000_s1026" type="#_x0000_t202" style="width:451.3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" fillcolor="#375623 [1609]">
                <v:textbox style="mso-fit-shape-to-text:t">
                  <w:txbxContent>
                    <w:p w14:paraId="7892DC99" w14:textId="77777777" w:rsidR="00496694" w:rsidRPr="005839A7" w:rsidRDefault="00496694" w:rsidP="00496694">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Pr>
                          <w:color w:val="E2EFD9" w:themeColor="accent6" w:themeTint="33"/>
                        </w:rPr>
                        <w:t xml:space="preserve">CREATE PROJECT TITLE </w:t>
                      </w:r>
                      <w:r w:rsidRPr="00384E4F">
                        <w:rPr>
                          <w:b/>
                          <w:color w:val="E2EFD9" w:themeColor="accent6" w:themeTint="33"/>
                          <w:sz w:val="26"/>
                          <w:szCs w:val="26"/>
                        </w:rPr>
                        <w:sym w:font="Symbol" w:char="F0AF"/>
                      </w:r>
                      <w:r w:rsidRPr="005839A7">
                        <w:rPr>
                          <w:color w:val="E2EFD9" w:themeColor="accent6" w:themeTint="33"/>
                        </w:rPr>
                        <w:t>:</w:t>
                      </w:r>
                    </w:p>
                  </w:txbxContent>
                </v:textbox>
                <w10:anchorlock/>
              </v:shape>
            </w:pict>
          </mc:Fallback>
        </mc:AlternateContent>
      </w:r>
    </w:p>
    <w:p w14:paraId="6C0F334B" w14:textId="77777777" w:rsidR="00496694" w:rsidRDefault="00496694" w:rsidP="00850366">
      <w:pPr>
        <w:spacing w:after="120"/>
        <w:jc w:val="both"/>
      </w:pPr>
    </w:p>
    <w:p w14:paraId="1E2FBC95" w14:textId="77777777" w:rsidR="00496694" w:rsidRDefault="00496694" w:rsidP="00496694">
      <w:pPr>
        <w:jc w:val="both"/>
        <w:rPr>
          <w:b/>
        </w:rPr>
      </w:pPr>
    </w:p>
    <w:p w14:paraId="28626F2E" w14:textId="77777777" w:rsidR="00496694" w:rsidRDefault="00496694" w:rsidP="00496694">
      <w:pPr>
        <w:jc w:val="both"/>
        <w:rPr>
          <w:b/>
        </w:rPr>
      </w:pPr>
      <w:r>
        <w:rPr>
          <w:rFonts w:eastAsia="Times New Roman" w:cstheme="minorHAnsi"/>
          <w:b/>
          <w:noProof/>
          <w:lang w:eastAsia="en-GB"/>
        </w:rPr>
        <mc:AlternateContent>
          <mc:Choice Requires="wps">
            <w:drawing>
              <wp:anchor distT="0" distB="0" distL="114300" distR="114300" simplePos="0" relativeHeight="251679744" behindDoc="0" locked="0" layoutInCell="1" allowOverlap="1" wp14:anchorId="1131DE47" wp14:editId="4128F27B">
                <wp:simplePos x="0" y="0"/>
                <wp:positionH relativeFrom="column">
                  <wp:posOffset>0</wp:posOffset>
                </wp:positionH>
                <wp:positionV relativeFrom="paragraph">
                  <wp:posOffset>0</wp:posOffset>
                </wp:positionV>
                <wp:extent cx="5731510" cy="8792"/>
                <wp:effectExtent l="0" t="0" r="21590" b="29845"/>
                <wp:wrapNone/>
                <wp:docPr id="23" name="Straight Connector 23"/>
                <wp:cNvGraphicFramePr/>
                <a:graphic xmlns:a="http://schemas.openxmlformats.org/drawingml/2006/main">
                  <a:graphicData uri="http://schemas.microsoft.com/office/word/2010/wordprocessingShape">
                    <wps:wsp>
                      <wps:cNvCnPr/>
                      <wps:spPr>
                        <a:xfrm flipV="1">
                          <a:off x="0" y="0"/>
                          <a:ext cx="5731510" cy="8792"/>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34F9786" id="Straight Connector 2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0,0" to="45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" strokecolor="#375623 [1609]" strokeweight=".5pt">
                <v:stroke joinstyle="miter"/>
              </v:line>
            </w:pict>
          </mc:Fallback>
        </mc:AlternateContent>
      </w:r>
    </w:p>
    <w:p w14:paraId="63500363" w14:textId="77777777" w:rsidR="00496694" w:rsidRDefault="00496694" w:rsidP="00496694">
      <w:pPr>
        <w:jc w:val="both"/>
        <w:rPr>
          <w:b/>
        </w:rPr>
      </w:pPr>
    </w:p>
    <w:p w14:paraId="78538507" w14:textId="77777777" w:rsidR="00496694" w:rsidRPr="00496694" w:rsidRDefault="00496694" w:rsidP="00496694">
      <w:pPr>
        <w:jc w:val="both"/>
        <w:rPr>
          <w:b/>
        </w:rPr>
      </w:pPr>
      <w:r w:rsidRPr="00496694">
        <w:rPr>
          <w:b/>
        </w:rPr>
        <w:t>Summary description</w:t>
      </w:r>
    </w:p>
    <w:p w14:paraId="37235D12" w14:textId="20E0D02C" w:rsidR="00850366" w:rsidRDefault="00F07228" w:rsidP="00850366">
      <w:pPr>
        <w:spacing w:after="120"/>
        <w:jc w:val="both"/>
      </w:pPr>
      <w:r>
        <w:t>T</w:t>
      </w:r>
      <w:r w:rsidR="00850366">
        <w:t>here is a</w:t>
      </w:r>
      <w:r>
        <w:t>lso a</w:t>
      </w:r>
      <w:r w:rsidR="00850366">
        <w:t xml:space="preserve"> field provided for you to paste a 200-word summary providing fu</w:t>
      </w:r>
      <w:r w:rsidR="00384E4F">
        <w:t>rther information for the financier</w:t>
      </w:r>
      <w:r w:rsidR="00850366">
        <w:t xml:space="preserve">.  Through the drop-down menus you have already provided the </w:t>
      </w:r>
      <w:r w:rsidR="00850366" w:rsidRPr="00797E9A">
        <w:rPr>
          <w:i/>
        </w:rPr>
        <w:t>what</w:t>
      </w:r>
      <w:r w:rsidR="00850366">
        <w:t xml:space="preserve">, </w:t>
      </w:r>
      <w:r w:rsidR="00850366" w:rsidRPr="00797E9A">
        <w:rPr>
          <w:i/>
        </w:rPr>
        <w:t>where</w:t>
      </w:r>
      <w:r w:rsidR="00850366">
        <w:t xml:space="preserve"> and </w:t>
      </w:r>
      <w:r w:rsidR="00797E9A" w:rsidRPr="00797E9A">
        <w:rPr>
          <w:i/>
        </w:rPr>
        <w:t>deal value</w:t>
      </w:r>
      <w:r w:rsidR="00850366">
        <w:t xml:space="preserve"> of the project.  You will also answer some </w:t>
      </w:r>
      <w:r w:rsidR="00D24690">
        <w:t xml:space="preserve">other </w:t>
      </w:r>
      <w:r w:rsidR="00850366">
        <w:t>questions that will give the</w:t>
      </w:r>
      <w:r w:rsidR="00F11CD5">
        <w:t xml:space="preserve"> financier</w:t>
      </w:r>
      <w:r w:rsidR="00850366">
        <w:t xml:space="preserve"> an indication of your </w:t>
      </w:r>
      <w:r w:rsidR="00052FEF">
        <w:t>submission-/</w:t>
      </w:r>
      <w:r w:rsidR="00850366">
        <w:t>shovel readiness.</w:t>
      </w:r>
    </w:p>
    <w:p w14:paraId="62B65B5F" w14:textId="2B62AE8A" w:rsidR="00850366" w:rsidRDefault="00850366" w:rsidP="00850366">
      <w:pPr>
        <w:spacing w:after="120"/>
        <w:jc w:val="both"/>
      </w:pPr>
      <w:r>
        <w:t>Use this additional information field to provide any</w:t>
      </w:r>
      <w:r w:rsidR="00D00825">
        <w:t xml:space="preserve">thing that is </w:t>
      </w:r>
      <w:r>
        <w:t>unique to your project.  This might be the exceptional experience of the sponsors, government or industry backing, key extracts from any f</w:t>
      </w:r>
      <w:r w:rsidR="00D00825">
        <w:t>e</w:t>
      </w:r>
      <w:r>
        <w:t xml:space="preserve">asibility study you </w:t>
      </w:r>
      <w:r w:rsidR="006D05C6">
        <w:t>think should be emphasised.</w:t>
      </w:r>
      <w:r>
        <w:t xml:space="preserve">  </w:t>
      </w:r>
      <w:r w:rsidR="00F07228">
        <w:t xml:space="preserve">A word or two about how the project was conceived and how long it has taken to get to financing stage is always helpful.  </w:t>
      </w:r>
      <w:r>
        <w:t>Do not go into any detail about the global market for whatever you are doing</w:t>
      </w:r>
      <w:r w:rsidR="001D37A8">
        <w:t xml:space="preserve">, financiers are fully aware of the markets they work in. </w:t>
      </w:r>
    </w:p>
    <w:p w14:paraId="03CEAE2A" w14:textId="3EA1B165" w:rsidR="00052FEF" w:rsidRDefault="00052FEF" w:rsidP="00850366">
      <w:pPr>
        <w:spacing w:after="120"/>
        <w:jc w:val="both"/>
      </w:pPr>
      <w:r>
        <w:t>DO NOT mention company or contractor names, names of project leaders or any other information that should not be released into the public domain.  All this detail is presented in your Executive Summary</w:t>
      </w:r>
      <w:r w:rsidR="005E6291">
        <w:t>, which can be viewed only by PFX registered financiers</w:t>
      </w:r>
      <w:r>
        <w:t>.</w:t>
      </w:r>
    </w:p>
    <w:p w14:paraId="08DC3191" w14:textId="77777777" w:rsidR="005839A7" w:rsidRDefault="005839A7" w:rsidP="00850366">
      <w:pPr>
        <w:spacing w:after="120"/>
        <w:jc w:val="both"/>
      </w:pPr>
      <w:r>
        <w:rPr>
          <w:noProof/>
          <w:lang w:eastAsia="en-GB"/>
        </w:rPr>
        <mc:AlternateContent>
          <mc:Choice Requires="wps">
            <w:drawing>
              <wp:inline distT="0" distB="0" distL="0" distR="0" wp14:anchorId="5AEB245C" wp14:editId="09DEC8CC">
                <wp:extent cx="5829300" cy="1404620"/>
                <wp:effectExtent l="0" t="0" r="19050"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chemeClr val="accent6">
                            <a:lumMod val="50000"/>
                          </a:schemeClr>
                        </a:solidFill>
                        <a:ln w="9525">
                          <a:solidFill>
                            <a:srgbClr val="000000"/>
                          </a:solidFill>
                          <a:miter lim="800000"/>
                          <a:headEnd/>
                          <a:tailEnd/>
                        </a:ln>
                      </wps:spPr>
                      <wps:txbx>
                        <w:txbxContent>
                          <w:p w14:paraId="093D590B" w14:textId="77777777" w:rsidR="005839A7" w:rsidRPr="005839A7" w:rsidRDefault="00384E4F">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PREPARE DRAFT ELEVATOR PITCH COPY (200-WORDS MAX)</w:t>
                            </w:r>
                            <w:r w:rsidRPr="00384E4F">
                              <w:rPr>
                                <w:b/>
                                <w:color w:val="E2EFD9" w:themeColor="accent6" w:themeTint="33"/>
                                <w:sz w:val="26"/>
                                <w:szCs w:val="26"/>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 w14:anchorId="5AEB245C" id="_x0000_s1027" type="#_x0000_t202" style="width:4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" fillcolor="#375623 [1609]">
                <v:textbox style="mso-fit-shape-to-text:t">
                  <w:txbxContent>
                    <w:p w14:paraId="093D590B" w14:textId="77777777" w:rsidR="005839A7" w:rsidRPr="005839A7" w:rsidRDefault="00384E4F">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PREPARE DRAFT ELEVATOR PITCH COPY (200-WORDS MAX)</w:t>
                      </w:r>
                      <w:r w:rsidRPr="00384E4F">
                        <w:rPr>
                          <w:b/>
                          <w:color w:val="E2EFD9" w:themeColor="accent6" w:themeTint="33"/>
                          <w:sz w:val="26"/>
                          <w:szCs w:val="26"/>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v:textbox>
                <w10:anchorlock/>
              </v:shape>
            </w:pict>
          </mc:Fallback>
        </mc:AlternateContent>
      </w:r>
      <w:r>
        <w:t xml:space="preserve"> </w:t>
      </w:r>
    </w:p>
    <w:p w14:paraId="02664A4B" w14:textId="77777777" w:rsidR="005839A7" w:rsidRDefault="005839A7" w:rsidP="00850366">
      <w:pPr>
        <w:spacing w:after="120"/>
        <w:jc w:val="both"/>
      </w:pPr>
    </w:p>
    <w:p w14:paraId="293CBEB8" w14:textId="77777777" w:rsidR="008541BF" w:rsidRDefault="008541BF" w:rsidP="00850366">
      <w:pPr>
        <w:spacing w:after="120"/>
        <w:jc w:val="both"/>
      </w:pPr>
    </w:p>
    <w:p w14:paraId="22400DB5" w14:textId="77777777" w:rsidR="00AE1F76" w:rsidRDefault="00AE1F76" w:rsidP="00850366">
      <w:pPr>
        <w:spacing w:after="120"/>
        <w:jc w:val="both"/>
      </w:pPr>
    </w:p>
    <w:p w14:paraId="7E52BD97" w14:textId="77777777" w:rsidR="00AE1F76" w:rsidRPr="00AE1F76" w:rsidRDefault="00AE1F76" w:rsidP="00AE1F76">
      <w:pPr>
        <w:rPr>
          <w:rFonts w:ascii="Times New Roman" w:eastAsia="Times New Roman" w:hAnsi="Times New Roman" w:cs="Times New Roman"/>
          <w:sz w:val="24"/>
          <w:szCs w:val="24"/>
          <w:lang w:eastAsia="en-GB"/>
        </w:rPr>
      </w:pPr>
      <w:r w:rsidRPr="00AE1F76">
        <w:rPr>
          <w:rFonts w:ascii="Times New Roman" w:eastAsia="Times New Roman" w:hAnsi="Times New Roman" w:cs="Times New Roman"/>
          <w:sz w:val="24"/>
          <w:szCs w:val="24"/>
          <w:lang w:eastAsia="en-GB"/>
        </w:rPr>
        <w:t>Five year post-stabilisation EBITDA. Please enter in freehand.</w:t>
      </w:r>
    </w:p>
    <w:tbl>
      <w:tblPr>
        <w:tblW w:w="9711"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11"/>
        <w:gridCol w:w="1600"/>
        <w:gridCol w:w="1600"/>
        <w:gridCol w:w="1600"/>
        <w:gridCol w:w="1600"/>
        <w:gridCol w:w="1600"/>
      </w:tblGrid>
      <w:tr w:rsidR="00AE1F76" w:rsidRPr="00AE1F76" w14:paraId="50C78A07" w14:textId="77777777" w:rsidTr="00AE1F76">
        <w:trPr>
          <w:tblHeader/>
        </w:trPr>
        <w:tc>
          <w:tcPr>
            <w:tcW w:w="0" w:type="auto"/>
            <w:tcBorders>
              <w:top w:val="single" w:sz="6" w:space="0" w:color="383F45"/>
              <w:left w:val="single" w:sz="6" w:space="0" w:color="383F45"/>
              <w:bottom w:val="single" w:sz="12" w:space="0" w:color="383F45"/>
              <w:right w:val="single" w:sz="6" w:space="0" w:color="383F45"/>
            </w:tcBorders>
            <w:shd w:val="clear" w:color="auto" w:fill="212529"/>
            <w:vAlign w:val="bottom"/>
            <w:hideMark/>
          </w:tcPr>
          <w:p w14:paraId="47404EB4" w14:textId="77777777" w:rsidR="00AE1F76" w:rsidRPr="00AE1F76" w:rsidRDefault="00AE1F76" w:rsidP="00AE1F76">
            <w:pPr>
              <w:rPr>
                <w:rFonts w:ascii="Times New Roman" w:eastAsia="Times New Roman" w:hAnsi="Times New Roman" w:cs="Times New Roman"/>
                <w:sz w:val="24"/>
                <w:szCs w:val="24"/>
                <w:lang w:eastAsia="en-GB"/>
              </w:rPr>
            </w:pPr>
          </w:p>
        </w:tc>
        <w:tc>
          <w:tcPr>
            <w:tcW w:w="0" w:type="auto"/>
            <w:tcBorders>
              <w:top w:val="single" w:sz="6" w:space="0" w:color="383F45"/>
              <w:left w:val="single" w:sz="6" w:space="0" w:color="383F45"/>
              <w:bottom w:val="single" w:sz="12" w:space="0" w:color="383F45"/>
              <w:right w:val="single" w:sz="6" w:space="0" w:color="383F45"/>
            </w:tcBorders>
            <w:shd w:val="clear" w:color="auto" w:fill="212529"/>
            <w:vAlign w:val="bottom"/>
            <w:hideMark/>
          </w:tcPr>
          <w:p w14:paraId="09182B2E" w14:textId="77777777" w:rsidR="00AE1F76" w:rsidRPr="00AE1F76" w:rsidRDefault="00AE1F76" w:rsidP="00AE1F76">
            <w:pPr>
              <w:jc w:val="center"/>
              <w:rPr>
                <w:rFonts w:ascii="Segoe UI" w:eastAsia="Times New Roman" w:hAnsi="Segoe UI" w:cs="Segoe UI"/>
                <w:b/>
                <w:bCs/>
                <w:color w:val="FFFFFF"/>
                <w:sz w:val="24"/>
                <w:szCs w:val="24"/>
                <w:lang w:eastAsia="en-GB"/>
              </w:rPr>
            </w:pPr>
            <w:r w:rsidRPr="00AE1F76">
              <w:rPr>
                <w:rFonts w:ascii="Segoe UI" w:eastAsia="Times New Roman" w:hAnsi="Segoe UI" w:cs="Segoe UI"/>
                <w:b/>
                <w:bCs/>
                <w:color w:val="FFFFFF"/>
                <w:sz w:val="24"/>
                <w:szCs w:val="24"/>
                <w:lang w:eastAsia="en-GB"/>
              </w:rPr>
              <w:t>Year 1</w:t>
            </w:r>
          </w:p>
        </w:tc>
        <w:tc>
          <w:tcPr>
            <w:tcW w:w="0" w:type="auto"/>
            <w:tcBorders>
              <w:top w:val="single" w:sz="6" w:space="0" w:color="383F45"/>
              <w:left w:val="single" w:sz="6" w:space="0" w:color="383F45"/>
              <w:bottom w:val="single" w:sz="12" w:space="0" w:color="383F45"/>
              <w:right w:val="single" w:sz="6" w:space="0" w:color="383F45"/>
            </w:tcBorders>
            <w:shd w:val="clear" w:color="auto" w:fill="212529"/>
            <w:vAlign w:val="bottom"/>
            <w:hideMark/>
          </w:tcPr>
          <w:p w14:paraId="7F3D4ABD" w14:textId="77777777" w:rsidR="00AE1F76" w:rsidRPr="00AE1F76" w:rsidRDefault="00AE1F76" w:rsidP="00AE1F76">
            <w:pPr>
              <w:jc w:val="center"/>
              <w:rPr>
                <w:rFonts w:ascii="Segoe UI" w:eastAsia="Times New Roman" w:hAnsi="Segoe UI" w:cs="Segoe UI"/>
                <w:b/>
                <w:bCs/>
                <w:color w:val="FFFFFF"/>
                <w:sz w:val="24"/>
                <w:szCs w:val="24"/>
                <w:lang w:eastAsia="en-GB"/>
              </w:rPr>
            </w:pPr>
            <w:r w:rsidRPr="00AE1F76">
              <w:rPr>
                <w:rFonts w:ascii="Segoe UI" w:eastAsia="Times New Roman" w:hAnsi="Segoe UI" w:cs="Segoe UI"/>
                <w:b/>
                <w:bCs/>
                <w:color w:val="FFFFFF"/>
                <w:sz w:val="24"/>
                <w:szCs w:val="24"/>
                <w:lang w:eastAsia="en-GB"/>
              </w:rPr>
              <w:t>Year 2</w:t>
            </w:r>
          </w:p>
        </w:tc>
        <w:tc>
          <w:tcPr>
            <w:tcW w:w="0" w:type="auto"/>
            <w:tcBorders>
              <w:top w:val="single" w:sz="6" w:space="0" w:color="383F45"/>
              <w:left w:val="single" w:sz="6" w:space="0" w:color="383F45"/>
              <w:bottom w:val="single" w:sz="12" w:space="0" w:color="383F45"/>
              <w:right w:val="single" w:sz="6" w:space="0" w:color="383F45"/>
            </w:tcBorders>
            <w:shd w:val="clear" w:color="auto" w:fill="212529"/>
            <w:vAlign w:val="bottom"/>
            <w:hideMark/>
          </w:tcPr>
          <w:p w14:paraId="6D693C5A" w14:textId="77777777" w:rsidR="00AE1F76" w:rsidRPr="00AE1F76" w:rsidRDefault="00AE1F76" w:rsidP="00AE1F76">
            <w:pPr>
              <w:jc w:val="center"/>
              <w:rPr>
                <w:rFonts w:ascii="Segoe UI" w:eastAsia="Times New Roman" w:hAnsi="Segoe UI" w:cs="Segoe UI"/>
                <w:b/>
                <w:bCs/>
                <w:color w:val="FFFFFF"/>
                <w:sz w:val="24"/>
                <w:szCs w:val="24"/>
                <w:lang w:eastAsia="en-GB"/>
              </w:rPr>
            </w:pPr>
            <w:r w:rsidRPr="00AE1F76">
              <w:rPr>
                <w:rFonts w:ascii="Segoe UI" w:eastAsia="Times New Roman" w:hAnsi="Segoe UI" w:cs="Segoe UI"/>
                <w:b/>
                <w:bCs/>
                <w:color w:val="FFFFFF"/>
                <w:sz w:val="24"/>
                <w:szCs w:val="24"/>
                <w:lang w:eastAsia="en-GB"/>
              </w:rPr>
              <w:t>Year 3</w:t>
            </w:r>
          </w:p>
        </w:tc>
        <w:tc>
          <w:tcPr>
            <w:tcW w:w="0" w:type="auto"/>
            <w:tcBorders>
              <w:top w:val="single" w:sz="6" w:space="0" w:color="383F45"/>
              <w:left w:val="single" w:sz="6" w:space="0" w:color="383F45"/>
              <w:bottom w:val="single" w:sz="12" w:space="0" w:color="383F45"/>
              <w:right w:val="single" w:sz="6" w:space="0" w:color="383F45"/>
            </w:tcBorders>
            <w:shd w:val="clear" w:color="auto" w:fill="212529"/>
            <w:vAlign w:val="bottom"/>
            <w:hideMark/>
          </w:tcPr>
          <w:p w14:paraId="793D4719" w14:textId="77777777" w:rsidR="00AE1F76" w:rsidRPr="00AE1F76" w:rsidRDefault="00AE1F76" w:rsidP="00AE1F76">
            <w:pPr>
              <w:jc w:val="center"/>
              <w:rPr>
                <w:rFonts w:ascii="Segoe UI" w:eastAsia="Times New Roman" w:hAnsi="Segoe UI" w:cs="Segoe UI"/>
                <w:b/>
                <w:bCs/>
                <w:color w:val="FFFFFF"/>
                <w:sz w:val="24"/>
                <w:szCs w:val="24"/>
                <w:lang w:eastAsia="en-GB"/>
              </w:rPr>
            </w:pPr>
            <w:r w:rsidRPr="00AE1F76">
              <w:rPr>
                <w:rFonts w:ascii="Segoe UI" w:eastAsia="Times New Roman" w:hAnsi="Segoe UI" w:cs="Segoe UI"/>
                <w:b/>
                <w:bCs/>
                <w:color w:val="FFFFFF"/>
                <w:sz w:val="24"/>
                <w:szCs w:val="24"/>
                <w:lang w:eastAsia="en-GB"/>
              </w:rPr>
              <w:t>Year 4</w:t>
            </w:r>
          </w:p>
        </w:tc>
        <w:tc>
          <w:tcPr>
            <w:tcW w:w="0" w:type="auto"/>
            <w:tcBorders>
              <w:top w:val="single" w:sz="6" w:space="0" w:color="383F45"/>
              <w:left w:val="single" w:sz="6" w:space="0" w:color="383F45"/>
              <w:bottom w:val="single" w:sz="12" w:space="0" w:color="383F45"/>
              <w:right w:val="single" w:sz="6" w:space="0" w:color="383F45"/>
            </w:tcBorders>
            <w:shd w:val="clear" w:color="auto" w:fill="212529"/>
            <w:vAlign w:val="bottom"/>
            <w:hideMark/>
          </w:tcPr>
          <w:p w14:paraId="3EDD7468" w14:textId="77777777" w:rsidR="00AE1F76" w:rsidRPr="00AE1F76" w:rsidRDefault="00AE1F76" w:rsidP="00AE1F76">
            <w:pPr>
              <w:jc w:val="center"/>
              <w:rPr>
                <w:rFonts w:ascii="Segoe UI" w:eastAsia="Times New Roman" w:hAnsi="Segoe UI" w:cs="Segoe UI"/>
                <w:b/>
                <w:bCs/>
                <w:color w:val="FFFFFF"/>
                <w:sz w:val="24"/>
                <w:szCs w:val="24"/>
                <w:lang w:eastAsia="en-GB"/>
              </w:rPr>
            </w:pPr>
            <w:r w:rsidRPr="00AE1F76">
              <w:rPr>
                <w:rFonts w:ascii="Segoe UI" w:eastAsia="Times New Roman" w:hAnsi="Segoe UI" w:cs="Segoe UI"/>
                <w:b/>
                <w:bCs/>
                <w:color w:val="FFFFFF"/>
                <w:sz w:val="24"/>
                <w:szCs w:val="24"/>
                <w:lang w:eastAsia="en-GB"/>
              </w:rPr>
              <w:t>Year 5</w:t>
            </w:r>
          </w:p>
        </w:tc>
      </w:tr>
      <w:tr w:rsidR="00AE1F76" w:rsidRPr="00AE1F76" w14:paraId="4F86E44A" w14:textId="77777777" w:rsidTr="00AE1F76">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2071CFE" w14:textId="77777777" w:rsidR="00AE1F76" w:rsidRPr="00AE1F76" w:rsidRDefault="00AE1F76" w:rsidP="00AE1F76">
            <w:pPr>
              <w:jc w:val="center"/>
              <w:rPr>
                <w:rFonts w:ascii="Segoe UI" w:eastAsia="Times New Roman" w:hAnsi="Segoe UI" w:cs="Segoe UI"/>
                <w:b/>
                <w:bCs/>
                <w:color w:val="212529"/>
                <w:sz w:val="24"/>
                <w:szCs w:val="24"/>
                <w:lang w:eastAsia="en-GB"/>
              </w:rPr>
            </w:pPr>
            <w:r w:rsidRPr="00AE1F76">
              <w:rPr>
                <w:rFonts w:ascii="Segoe UI" w:eastAsia="Times New Roman" w:hAnsi="Segoe UI" w:cs="Segoe UI"/>
                <w:b/>
                <w:bCs/>
                <w:color w:val="212529"/>
                <w:sz w:val="24"/>
                <w:szCs w:val="24"/>
                <w:lang w:eastAsia="en-GB"/>
              </w:rPr>
              <w:t>Turnover</w: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5EFE5B6" w14:textId="22B334C2" w:rsidR="00AE1F76" w:rsidRPr="00AE1F76" w:rsidRDefault="00AE1F76" w:rsidP="00AE1F76">
            <w:pPr>
              <w:rPr>
                <w:rFonts w:ascii="Segoe UI" w:eastAsia="Times New Roman" w:hAnsi="Segoe UI" w:cs="Segoe UI"/>
                <w:color w:val="212529"/>
                <w:sz w:val="24"/>
                <w:szCs w:val="24"/>
                <w:lang w:eastAsia="en-GB"/>
              </w:rPr>
            </w:pPr>
            <w:r w:rsidRPr="00AE1F76">
              <w:rPr>
                <w:rFonts w:ascii="Segoe UI" w:eastAsia="Times New Roman" w:hAnsi="Segoe UI" w:cs="Segoe UI"/>
                <w:color w:val="212529"/>
                <w:sz w:val="24"/>
                <w:szCs w:val="24"/>
                <w:lang w:eastAsia="en-GB"/>
              </w:rPr>
              <w:object w:dxaOrig="225" w:dyaOrig="225" w14:anchorId="4F146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48pt;height:18pt" o:ole="">
                  <v:imagedata r:id="rId9" o:title=""/>
                </v:shape>
                <w:control r:id="rId10" w:name="DefaultOcxName" w:shapeid="_x0000_i1070"/>
              </w:obje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4F4C3BC0" w14:textId="07ADC3E4" w:rsidR="00AE1F76" w:rsidRPr="00AE1F76" w:rsidRDefault="00AE1F76" w:rsidP="00AE1F76">
            <w:pPr>
              <w:rPr>
                <w:rFonts w:ascii="Segoe UI" w:eastAsia="Times New Roman" w:hAnsi="Segoe UI" w:cs="Segoe UI"/>
                <w:color w:val="212529"/>
                <w:sz w:val="24"/>
                <w:szCs w:val="24"/>
                <w:lang w:eastAsia="en-GB"/>
              </w:rPr>
            </w:pPr>
            <w:r w:rsidRPr="00AE1F76">
              <w:rPr>
                <w:rFonts w:ascii="Segoe UI" w:eastAsia="Times New Roman" w:hAnsi="Segoe UI" w:cs="Segoe UI"/>
                <w:color w:val="212529"/>
                <w:sz w:val="24"/>
                <w:szCs w:val="24"/>
                <w:lang w:eastAsia="en-GB"/>
              </w:rPr>
              <w:object w:dxaOrig="225" w:dyaOrig="225" w14:anchorId="5D483727">
                <v:shape id="_x0000_i1068" type="#_x0000_t75" style="width:48pt;height:18pt" o:ole="">
                  <v:imagedata r:id="rId9" o:title=""/>
                </v:shape>
                <w:control r:id="rId11" w:name="DefaultOcxName1" w:shapeid="_x0000_i1068"/>
              </w:obje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A9D1D47" w14:textId="5ACA82AD" w:rsidR="00AE1F76" w:rsidRPr="00AE1F76" w:rsidRDefault="00AE1F76" w:rsidP="00AE1F76">
            <w:pPr>
              <w:rPr>
                <w:rFonts w:ascii="Segoe UI" w:eastAsia="Times New Roman" w:hAnsi="Segoe UI" w:cs="Segoe UI"/>
                <w:color w:val="212529"/>
                <w:sz w:val="24"/>
                <w:szCs w:val="24"/>
                <w:lang w:eastAsia="en-GB"/>
              </w:rPr>
            </w:pPr>
            <w:r w:rsidRPr="00AE1F76">
              <w:rPr>
                <w:rFonts w:ascii="Segoe UI" w:eastAsia="Times New Roman" w:hAnsi="Segoe UI" w:cs="Segoe UI"/>
                <w:color w:val="212529"/>
                <w:sz w:val="24"/>
                <w:szCs w:val="24"/>
                <w:lang w:eastAsia="en-GB"/>
              </w:rPr>
              <w:object w:dxaOrig="225" w:dyaOrig="225" w14:anchorId="3678B925">
                <v:shape id="_x0000_i1067" type="#_x0000_t75" style="width:48pt;height:18pt" o:ole="">
                  <v:imagedata r:id="rId9" o:title=""/>
                </v:shape>
                <w:control r:id="rId12" w:name="DefaultOcxName2" w:shapeid="_x0000_i1067"/>
              </w:obje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878EF2E" w14:textId="06B41C46" w:rsidR="00AE1F76" w:rsidRPr="00AE1F76" w:rsidRDefault="00AE1F76" w:rsidP="00AE1F76">
            <w:pPr>
              <w:rPr>
                <w:rFonts w:ascii="Segoe UI" w:eastAsia="Times New Roman" w:hAnsi="Segoe UI" w:cs="Segoe UI"/>
                <w:color w:val="212529"/>
                <w:sz w:val="24"/>
                <w:szCs w:val="24"/>
                <w:lang w:eastAsia="en-GB"/>
              </w:rPr>
            </w:pPr>
            <w:r w:rsidRPr="00AE1F76">
              <w:rPr>
                <w:rFonts w:ascii="Segoe UI" w:eastAsia="Times New Roman" w:hAnsi="Segoe UI" w:cs="Segoe UI"/>
                <w:color w:val="212529"/>
                <w:sz w:val="24"/>
                <w:szCs w:val="24"/>
                <w:lang w:eastAsia="en-GB"/>
              </w:rPr>
              <w:object w:dxaOrig="225" w:dyaOrig="225" w14:anchorId="5063A272">
                <v:shape id="_x0000_i1066" type="#_x0000_t75" style="width:48pt;height:18pt" o:ole="">
                  <v:imagedata r:id="rId9" o:title=""/>
                </v:shape>
                <w:control r:id="rId13" w:name="DefaultOcxName3" w:shapeid="_x0000_i1066"/>
              </w:obje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127C8F01" w14:textId="4F33FD4A" w:rsidR="00AE1F76" w:rsidRPr="00AE1F76" w:rsidRDefault="00AE1F76" w:rsidP="00AE1F76">
            <w:pPr>
              <w:rPr>
                <w:rFonts w:ascii="Segoe UI" w:eastAsia="Times New Roman" w:hAnsi="Segoe UI" w:cs="Segoe UI"/>
                <w:color w:val="212529"/>
                <w:sz w:val="24"/>
                <w:szCs w:val="24"/>
                <w:lang w:eastAsia="en-GB"/>
              </w:rPr>
            </w:pPr>
            <w:r w:rsidRPr="00AE1F76">
              <w:rPr>
                <w:rFonts w:ascii="Segoe UI" w:eastAsia="Times New Roman" w:hAnsi="Segoe UI" w:cs="Segoe UI"/>
                <w:color w:val="212529"/>
                <w:sz w:val="24"/>
                <w:szCs w:val="24"/>
                <w:lang w:eastAsia="en-GB"/>
              </w:rPr>
              <w:object w:dxaOrig="225" w:dyaOrig="225" w14:anchorId="195BDFBC">
                <v:shape id="_x0000_i1065" type="#_x0000_t75" style="width:48pt;height:18pt" o:ole="">
                  <v:imagedata r:id="rId9" o:title=""/>
                </v:shape>
                <w:control r:id="rId14" w:name="DefaultOcxName4" w:shapeid="_x0000_i1065"/>
              </w:object>
            </w:r>
          </w:p>
        </w:tc>
      </w:tr>
      <w:tr w:rsidR="00AE1F76" w:rsidRPr="00AE1F76" w14:paraId="19DFC0FA" w14:textId="77777777" w:rsidTr="00AE1F76">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4F0DD4D" w14:textId="77777777" w:rsidR="00AE1F76" w:rsidRPr="00AE1F76" w:rsidRDefault="00AE1F76" w:rsidP="00AE1F76">
            <w:pPr>
              <w:jc w:val="center"/>
              <w:rPr>
                <w:rFonts w:ascii="Segoe UI" w:eastAsia="Times New Roman" w:hAnsi="Segoe UI" w:cs="Segoe UI"/>
                <w:b/>
                <w:bCs/>
                <w:color w:val="212529"/>
                <w:sz w:val="24"/>
                <w:szCs w:val="24"/>
                <w:lang w:eastAsia="en-GB"/>
              </w:rPr>
            </w:pPr>
            <w:r w:rsidRPr="00AE1F76">
              <w:rPr>
                <w:rFonts w:ascii="Segoe UI" w:eastAsia="Times New Roman" w:hAnsi="Segoe UI" w:cs="Segoe UI"/>
                <w:b/>
                <w:bCs/>
                <w:color w:val="212529"/>
                <w:sz w:val="24"/>
                <w:szCs w:val="24"/>
                <w:lang w:eastAsia="en-GB"/>
              </w:rPr>
              <w:t>EBITDA</w: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27669476" w14:textId="37D94BAA" w:rsidR="00AE1F76" w:rsidRPr="00AE1F76" w:rsidRDefault="00AE1F76" w:rsidP="00AE1F76">
            <w:pPr>
              <w:rPr>
                <w:rFonts w:ascii="Segoe UI" w:eastAsia="Times New Roman" w:hAnsi="Segoe UI" w:cs="Segoe UI"/>
                <w:color w:val="212529"/>
                <w:sz w:val="24"/>
                <w:szCs w:val="24"/>
                <w:lang w:eastAsia="en-GB"/>
              </w:rPr>
            </w:pPr>
            <w:r w:rsidRPr="00AE1F76">
              <w:rPr>
                <w:rFonts w:ascii="Segoe UI" w:eastAsia="Times New Roman" w:hAnsi="Segoe UI" w:cs="Segoe UI"/>
                <w:color w:val="212529"/>
                <w:sz w:val="24"/>
                <w:szCs w:val="24"/>
                <w:lang w:eastAsia="en-GB"/>
              </w:rPr>
              <w:object w:dxaOrig="225" w:dyaOrig="225" w14:anchorId="74A2ED7C">
                <v:shape id="_x0000_i1064" type="#_x0000_t75" style="width:48pt;height:18pt" o:ole="">
                  <v:imagedata r:id="rId9" o:title=""/>
                </v:shape>
                <w:control r:id="rId15" w:name="DefaultOcxName5" w:shapeid="_x0000_i1064"/>
              </w:obje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255A4344" w14:textId="12616D86" w:rsidR="00AE1F76" w:rsidRPr="00AE1F76" w:rsidRDefault="00AE1F76" w:rsidP="00AE1F76">
            <w:pPr>
              <w:rPr>
                <w:rFonts w:ascii="Segoe UI" w:eastAsia="Times New Roman" w:hAnsi="Segoe UI" w:cs="Segoe UI"/>
                <w:color w:val="212529"/>
                <w:sz w:val="24"/>
                <w:szCs w:val="24"/>
                <w:lang w:eastAsia="en-GB"/>
              </w:rPr>
            </w:pPr>
            <w:r w:rsidRPr="00AE1F76">
              <w:rPr>
                <w:rFonts w:ascii="Segoe UI" w:eastAsia="Times New Roman" w:hAnsi="Segoe UI" w:cs="Segoe UI"/>
                <w:color w:val="212529"/>
                <w:sz w:val="24"/>
                <w:szCs w:val="24"/>
                <w:lang w:eastAsia="en-GB"/>
              </w:rPr>
              <w:object w:dxaOrig="225" w:dyaOrig="225" w14:anchorId="297DA51C">
                <v:shape id="_x0000_i1063" type="#_x0000_t75" style="width:48pt;height:18pt" o:ole="">
                  <v:imagedata r:id="rId9" o:title=""/>
                </v:shape>
                <w:control r:id="rId16" w:name="DefaultOcxName6" w:shapeid="_x0000_i1063"/>
              </w:obje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12D35DB9" w14:textId="13136CF3" w:rsidR="00AE1F76" w:rsidRPr="00AE1F76" w:rsidRDefault="00AE1F76" w:rsidP="00AE1F76">
            <w:pPr>
              <w:rPr>
                <w:rFonts w:ascii="Segoe UI" w:eastAsia="Times New Roman" w:hAnsi="Segoe UI" w:cs="Segoe UI"/>
                <w:color w:val="212529"/>
                <w:sz w:val="24"/>
                <w:szCs w:val="24"/>
                <w:lang w:eastAsia="en-GB"/>
              </w:rPr>
            </w:pPr>
            <w:r w:rsidRPr="00AE1F76">
              <w:rPr>
                <w:rFonts w:ascii="Segoe UI" w:eastAsia="Times New Roman" w:hAnsi="Segoe UI" w:cs="Segoe UI"/>
                <w:color w:val="212529"/>
                <w:sz w:val="24"/>
                <w:szCs w:val="24"/>
                <w:lang w:eastAsia="en-GB"/>
              </w:rPr>
              <w:object w:dxaOrig="225" w:dyaOrig="225" w14:anchorId="5433EEC6">
                <v:shape id="_x0000_i1062" type="#_x0000_t75" style="width:48pt;height:18pt" o:ole="">
                  <v:imagedata r:id="rId9" o:title=""/>
                </v:shape>
                <w:control r:id="rId17" w:name="DefaultOcxName7" w:shapeid="_x0000_i1062"/>
              </w:obje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51BF49C3" w14:textId="15A2388B" w:rsidR="00AE1F76" w:rsidRPr="00AE1F76" w:rsidRDefault="00AE1F76" w:rsidP="00AE1F76">
            <w:pPr>
              <w:rPr>
                <w:rFonts w:ascii="Segoe UI" w:eastAsia="Times New Roman" w:hAnsi="Segoe UI" w:cs="Segoe UI"/>
                <w:color w:val="212529"/>
                <w:sz w:val="24"/>
                <w:szCs w:val="24"/>
                <w:lang w:eastAsia="en-GB"/>
              </w:rPr>
            </w:pPr>
            <w:r w:rsidRPr="00AE1F76">
              <w:rPr>
                <w:rFonts w:ascii="Segoe UI" w:eastAsia="Times New Roman" w:hAnsi="Segoe UI" w:cs="Segoe UI"/>
                <w:color w:val="212529"/>
                <w:sz w:val="24"/>
                <w:szCs w:val="24"/>
                <w:lang w:eastAsia="en-GB"/>
              </w:rPr>
              <w:object w:dxaOrig="225" w:dyaOrig="225" w14:anchorId="675C0655">
                <v:shape id="_x0000_i1061" type="#_x0000_t75" style="width:48pt;height:18pt" o:ole="">
                  <v:imagedata r:id="rId9" o:title=""/>
                </v:shape>
                <w:control r:id="rId18" w:name="DefaultOcxName8" w:shapeid="_x0000_i1061"/>
              </w:obje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27DA996" w14:textId="794F1880" w:rsidR="00AE1F76" w:rsidRPr="00AE1F76" w:rsidRDefault="00AE1F76" w:rsidP="00AE1F76">
            <w:pPr>
              <w:rPr>
                <w:rFonts w:ascii="Segoe UI" w:eastAsia="Times New Roman" w:hAnsi="Segoe UI" w:cs="Segoe UI"/>
                <w:color w:val="212529"/>
                <w:sz w:val="24"/>
                <w:szCs w:val="24"/>
                <w:lang w:eastAsia="en-GB"/>
              </w:rPr>
            </w:pPr>
            <w:r w:rsidRPr="00AE1F76">
              <w:rPr>
                <w:rFonts w:ascii="Segoe UI" w:eastAsia="Times New Roman" w:hAnsi="Segoe UI" w:cs="Segoe UI"/>
                <w:color w:val="212529"/>
                <w:sz w:val="24"/>
                <w:szCs w:val="24"/>
                <w:lang w:eastAsia="en-GB"/>
              </w:rPr>
              <w:object w:dxaOrig="225" w:dyaOrig="225" w14:anchorId="506BD401">
                <v:shape id="_x0000_i1060" type="#_x0000_t75" style="width:48pt;height:18pt" o:ole="">
                  <v:imagedata r:id="rId9" o:title=""/>
                </v:shape>
                <w:control r:id="rId19" w:name="DefaultOcxName9" w:shapeid="_x0000_i1060"/>
              </w:object>
            </w:r>
          </w:p>
        </w:tc>
      </w:tr>
      <w:tr w:rsidR="00AE1F76" w:rsidRPr="00AE1F76" w14:paraId="333A828A" w14:textId="77777777" w:rsidTr="00AE1F76">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7FAF65C" w14:textId="77777777" w:rsidR="00AE1F76" w:rsidRPr="00AE1F76" w:rsidRDefault="00AE1F76" w:rsidP="00AE1F76">
            <w:pPr>
              <w:jc w:val="center"/>
              <w:rPr>
                <w:rFonts w:ascii="Segoe UI" w:eastAsia="Times New Roman" w:hAnsi="Segoe UI" w:cs="Segoe UI"/>
                <w:b/>
                <w:bCs/>
                <w:color w:val="212529"/>
                <w:sz w:val="24"/>
                <w:szCs w:val="24"/>
                <w:lang w:eastAsia="en-GB"/>
              </w:rPr>
            </w:pPr>
            <w:r w:rsidRPr="00AE1F76">
              <w:rPr>
                <w:rFonts w:ascii="Segoe UI" w:eastAsia="Times New Roman" w:hAnsi="Segoe UI" w:cs="Segoe UI"/>
                <w:b/>
                <w:bCs/>
                <w:color w:val="212529"/>
                <w:sz w:val="24"/>
                <w:szCs w:val="24"/>
                <w:lang w:eastAsia="en-GB"/>
              </w:rPr>
              <w:t>%</w: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1CA0276" w14:textId="7B502662" w:rsidR="00AE1F76" w:rsidRPr="00AE1F76" w:rsidRDefault="00AE1F76" w:rsidP="00AE1F76">
            <w:pPr>
              <w:rPr>
                <w:rFonts w:ascii="Segoe UI" w:eastAsia="Times New Roman" w:hAnsi="Segoe UI" w:cs="Segoe UI"/>
                <w:color w:val="212529"/>
                <w:sz w:val="24"/>
                <w:szCs w:val="24"/>
                <w:lang w:eastAsia="en-GB"/>
              </w:rPr>
            </w:pPr>
            <w:r w:rsidRPr="00AE1F76">
              <w:rPr>
                <w:rFonts w:ascii="Segoe UI" w:eastAsia="Times New Roman" w:hAnsi="Segoe UI" w:cs="Segoe UI"/>
                <w:color w:val="212529"/>
                <w:sz w:val="24"/>
                <w:szCs w:val="24"/>
                <w:lang w:eastAsia="en-GB"/>
              </w:rPr>
              <w:object w:dxaOrig="225" w:dyaOrig="225" w14:anchorId="53B0FE22">
                <v:shape id="_x0000_i1059" type="#_x0000_t75" style="width:48pt;height:18pt" o:ole="">
                  <v:imagedata r:id="rId9" o:title=""/>
                </v:shape>
                <w:control r:id="rId20" w:name="DefaultOcxName10" w:shapeid="_x0000_i1059"/>
              </w:obje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2DCD36F2" w14:textId="6C93F316" w:rsidR="00AE1F76" w:rsidRPr="00AE1F76" w:rsidRDefault="00AE1F76" w:rsidP="00AE1F76">
            <w:pPr>
              <w:rPr>
                <w:rFonts w:ascii="Segoe UI" w:eastAsia="Times New Roman" w:hAnsi="Segoe UI" w:cs="Segoe UI"/>
                <w:color w:val="212529"/>
                <w:sz w:val="24"/>
                <w:szCs w:val="24"/>
                <w:lang w:eastAsia="en-GB"/>
              </w:rPr>
            </w:pPr>
            <w:r w:rsidRPr="00AE1F76">
              <w:rPr>
                <w:rFonts w:ascii="Segoe UI" w:eastAsia="Times New Roman" w:hAnsi="Segoe UI" w:cs="Segoe UI"/>
                <w:color w:val="212529"/>
                <w:sz w:val="24"/>
                <w:szCs w:val="24"/>
                <w:lang w:eastAsia="en-GB"/>
              </w:rPr>
              <w:object w:dxaOrig="225" w:dyaOrig="225" w14:anchorId="48123B0A">
                <v:shape id="_x0000_i1058" type="#_x0000_t75" style="width:48pt;height:18pt" o:ole="">
                  <v:imagedata r:id="rId9" o:title=""/>
                </v:shape>
                <w:control r:id="rId21" w:name="DefaultOcxName11" w:shapeid="_x0000_i1058"/>
              </w:obje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4C19FBB" w14:textId="2DC9740E" w:rsidR="00AE1F76" w:rsidRPr="00AE1F76" w:rsidRDefault="00AE1F76" w:rsidP="00AE1F76">
            <w:pPr>
              <w:rPr>
                <w:rFonts w:ascii="Segoe UI" w:eastAsia="Times New Roman" w:hAnsi="Segoe UI" w:cs="Segoe UI"/>
                <w:color w:val="212529"/>
                <w:sz w:val="24"/>
                <w:szCs w:val="24"/>
                <w:lang w:eastAsia="en-GB"/>
              </w:rPr>
            </w:pPr>
            <w:r w:rsidRPr="00AE1F76">
              <w:rPr>
                <w:rFonts w:ascii="Segoe UI" w:eastAsia="Times New Roman" w:hAnsi="Segoe UI" w:cs="Segoe UI"/>
                <w:color w:val="212529"/>
                <w:sz w:val="24"/>
                <w:szCs w:val="24"/>
                <w:lang w:eastAsia="en-GB"/>
              </w:rPr>
              <w:object w:dxaOrig="225" w:dyaOrig="225" w14:anchorId="7E6FBC8E">
                <v:shape id="_x0000_i1057" type="#_x0000_t75" style="width:48pt;height:18pt" o:ole="">
                  <v:imagedata r:id="rId9" o:title=""/>
                </v:shape>
                <w:control r:id="rId22" w:name="DefaultOcxName12" w:shapeid="_x0000_i1057"/>
              </w:obje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03199D28" w14:textId="619A8084" w:rsidR="00AE1F76" w:rsidRPr="00AE1F76" w:rsidRDefault="00AE1F76" w:rsidP="00AE1F76">
            <w:pPr>
              <w:rPr>
                <w:rFonts w:ascii="Segoe UI" w:eastAsia="Times New Roman" w:hAnsi="Segoe UI" w:cs="Segoe UI"/>
                <w:color w:val="212529"/>
                <w:sz w:val="24"/>
                <w:szCs w:val="24"/>
                <w:lang w:eastAsia="en-GB"/>
              </w:rPr>
            </w:pPr>
            <w:r w:rsidRPr="00AE1F76">
              <w:rPr>
                <w:rFonts w:ascii="Segoe UI" w:eastAsia="Times New Roman" w:hAnsi="Segoe UI" w:cs="Segoe UI"/>
                <w:color w:val="212529"/>
                <w:sz w:val="24"/>
                <w:szCs w:val="24"/>
                <w:lang w:eastAsia="en-GB"/>
              </w:rPr>
              <w:object w:dxaOrig="225" w:dyaOrig="225" w14:anchorId="1FA19032">
                <v:shape id="_x0000_i1056" type="#_x0000_t75" style="width:48pt;height:18pt" o:ole="">
                  <v:imagedata r:id="rId9" o:title=""/>
                </v:shape>
                <w:control r:id="rId23" w:name="DefaultOcxName13" w:shapeid="_x0000_i1056"/>
              </w:objec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08AEC14E" w14:textId="0E6BC731" w:rsidR="00AE1F76" w:rsidRPr="00AE1F76" w:rsidRDefault="00AE1F76" w:rsidP="00AE1F76">
            <w:pPr>
              <w:rPr>
                <w:rFonts w:ascii="Segoe UI" w:eastAsia="Times New Roman" w:hAnsi="Segoe UI" w:cs="Segoe UI"/>
                <w:color w:val="212529"/>
                <w:sz w:val="24"/>
                <w:szCs w:val="24"/>
                <w:lang w:eastAsia="en-GB"/>
              </w:rPr>
            </w:pPr>
            <w:r w:rsidRPr="00AE1F76">
              <w:rPr>
                <w:rFonts w:ascii="Segoe UI" w:eastAsia="Times New Roman" w:hAnsi="Segoe UI" w:cs="Segoe UI"/>
                <w:color w:val="212529"/>
                <w:sz w:val="24"/>
                <w:szCs w:val="24"/>
                <w:lang w:eastAsia="en-GB"/>
              </w:rPr>
              <w:object w:dxaOrig="225" w:dyaOrig="225" w14:anchorId="14258457">
                <v:shape id="_x0000_i1055" type="#_x0000_t75" style="width:48pt;height:18pt" o:ole="">
                  <v:imagedata r:id="rId9" o:title=""/>
                </v:shape>
                <w:control r:id="rId24" w:name="DefaultOcxName14" w:shapeid="_x0000_i1055"/>
              </w:object>
            </w:r>
          </w:p>
        </w:tc>
      </w:tr>
    </w:tbl>
    <w:p w14:paraId="429A46EB" w14:textId="77777777" w:rsidR="00AE1F76" w:rsidRDefault="00AE1F76" w:rsidP="00850366">
      <w:pPr>
        <w:spacing w:after="120"/>
        <w:jc w:val="both"/>
      </w:pPr>
    </w:p>
    <w:p w14:paraId="1A6D576A" w14:textId="77777777" w:rsidR="008541BF" w:rsidRDefault="008541BF" w:rsidP="00850366">
      <w:pPr>
        <w:spacing w:after="120"/>
        <w:jc w:val="both"/>
      </w:pPr>
    </w:p>
    <w:p w14:paraId="6FBF3B52" w14:textId="77777777" w:rsidR="005839A7" w:rsidRDefault="008541BF" w:rsidP="00850366">
      <w:pPr>
        <w:spacing w:after="120"/>
        <w:jc w:val="both"/>
      </w:pPr>
      <w:r>
        <w:rPr>
          <w:rFonts w:eastAsia="Times New Roman" w:cstheme="minorHAnsi"/>
          <w:b/>
          <w:noProof/>
          <w:lang w:eastAsia="en-GB"/>
        </w:rPr>
        <mc:AlternateContent>
          <mc:Choice Requires="wps">
            <w:drawing>
              <wp:anchor distT="0" distB="0" distL="114300" distR="114300" simplePos="0" relativeHeight="251677696" behindDoc="0" locked="0" layoutInCell="1" allowOverlap="1" wp14:anchorId="42C9F8C0" wp14:editId="5958B1E5">
                <wp:simplePos x="0" y="0"/>
                <wp:positionH relativeFrom="column">
                  <wp:posOffset>0</wp:posOffset>
                </wp:positionH>
                <wp:positionV relativeFrom="paragraph">
                  <wp:posOffset>0</wp:posOffset>
                </wp:positionV>
                <wp:extent cx="5731510" cy="8792"/>
                <wp:effectExtent l="0" t="0" r="21590" b="29845"/>
                <wp:wrapNone/>
                <wp:docPr id="22" name="Straight Connector 22"/>
                <wp:cNvGraphicFramePr/>
                <a:graphic xmlns:a="http://schemas.openxmlformats.org/drawingml/2006/main">
                  <a:graphicData uri="http://schemas.microsoft.com/office/word/2010/wordprocessingShape">
                    <wps:wsp>
                      <wps:cNvCnPr/>
                      <wps:spPr>
                        <a:xfrm flipV="1">
                          <a:off x="0" y="0"/>
                          <a:ext cx="5731510" cy="8792"/>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BA90152" id="Straight Connector 2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0" to="45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" strokecolor="#375623 [1609]" strokeweight=".5pt">
                <v:stroke joinstyle="miter"/>
              </v:line>
            </w:pict>
          </mc:Fallback>
        </mc:AlternateContent>
      </w:r>
    </w:p>
    <w:p w14:paraId="1653B360" w14:textId="77777777" w:rsidR="005019DD" w:rsidRPr="00C97302" w:rsidRDefault="00F07228" w:rsidP="00C97302">
      <w:pPr>
        <w:pStyle w:val="ListParagraph"/>
        <w:numPr>
          <w:ilvl w:val="0"/>
          <w:numId w:val="4"/>
        </w:numPr>
        <w:spacing w:after="120"/>
        <w:jc w:val="both"/>
        <w:rPr>
          <w:b/>
        </w:rPr>
      </w:pPr>
      <w:r>
        <w:rPr>
          <w:b/>
        </w:rPr>
        <w:t>EXECUTIVE SUMMARY</w:t>
      </w:r>
      <w:r w:rsidR="005019DD" w:rsidRPr="00C97302">
        <w:rPr>
          <w:b/>
        </w:rPr>
        <w:t xml:space="preserve"> (ES)</w:t>
      </w:r>
    </w:p>
    <w:p w14:paraId="241523A6" w14:textId="2126E4C4" w:rsidR="009B789E" w:rsidRDefault="009B789E" w:rsidP="00850366">
      <w:pPr>
        <w:spacing w:after="120"/>
        <w:jc w:val="both"/>
      </w:pPr>
      <w:r>
        <w:t xml:space="preserve">The ideal position would be that </w:t>
      </w:r>
      <w:r w:rsidR="00DB388E">
        <w:t>the client provides th</w:t>
      </w:r>
      <w:r>
        <w:t xml:space="preserve">eir own ES’s </w:t>
      </w:r>
      <w:r w:rsidR="00DB388E">
        <w:t>ready for cutting and pasting all the required information.</w:t>
      </w:r>
      <w:r>
        <w:t xml:space="preserve">  Unfortunately not everyone knows what an ES actually is and how to produce it.  It is a </w:t>
      </w:r>
      <w:r w:rsidRPr="009B789E">
        <w:rPr>
          <w:b/>
        </w:rPr>
        <w:t>summary</w:t>
      </w:r>
      <w:r>
        <w:t xml:space="preserve"> for a busy intake or deal origination </w:t>
      </w:r>
      <w:r w:rsidRPr="009B789E">
        <w:rPr>
          <w:b/>
        </w:rPr>
        <w:t>executive</w:t>
      </w:r>
      <w:r>
        <w:t xml:space="preserve">.  To ensure that PFX registered financiers receive all the information they need, the ES stage of your listing has been broken down into all </w:t>
      </w:r>
      <w:r w:rsidR="00052FEF">
        <w:t>its</w:t>
      </w:r>
      <w:r>
        <w:t xml:space="preserve"> component parts.  You can prepare the copy on this form, in discussion</w:t>
      </w:r>
      <w:r w:rsidR="00496694">
        <w:t xml:space="preserve"> with </w:t>
      </w:r>
      <w:r w:rsidR="004A3098">
        <w:t>your</w:t>
      </w:r>
      <w:r w:rsidR="00496694">
        <w:t xml:space="preserve"> </w:t>
      </w:r>
      <w:r w:rsidR="00912D91">
        <w:t>RM</w:t>
      </w:r>
      <w:r>
        <w:t>, and then p</w:t>
      </w:r>
      <w:r w:rsidR="002652EB">
        <w:t>rovide it to the RM to copy and paste into your listing at the site.</w:t>
      </w:r>
      <w:r>
        <w:t xml:space="preserve">  </w:t>
      </w:r>
    </w:p>
    <w:p w14:paraId="1854C95B" w14:textId="172E6A7E" w:rsidR="005019DD" w:rsidRDefault="008541BF" w:rsidP="00850366">
      <w:pPr>
        <w:spacing w:after="120"/>
        <w:jc w:val="both"/>
      </w:pPr>
      <w:r>
        <w:t xml:space="preserve">To preserve confidentiality, only PFX registered financiers can view your Executive Summary.  </w:t>
      </w:r>
      <w:r w:rsidR="005019DD">
        <w:t xml:space="preserve">There are a number </w:t>
      </w:r>
      <w:r w:rsidR="00052FEF">
        <w:t xml:space="preserve">of </w:t>
      </w:r>
      <w:r w:rsidR="005019DD">
        <w:t xml:space="preserve">fields to complete in your ES.  There are no limits on how much can go into each field, but it is important to keep in mind that an Executive Summary is the </w:t>
      </w:r>
      <w:r w:rsidR="005019DD" w:rsidRPr="001D37A8">
        <w:rPr>
          <w:i/>
        </w:rPr>
        <w:t>summary</w:t>
      </w:r>
      <w:r w:rsidR="005019DD">
        <w:t xml:space="preserve"> of your project that can be read and absorbed quickly by the financier</w:t>
      </w:r>
      <w:r w:rsidR="00F7567E">
        <w:t>’</w:t>
      </w:r>
      <w:r w:rsidR="005019DD">
        <w:t xml:space="preserve">s intake or deal origination </w:t>
      </w:r>
      <w:r w:rsidR="005019DD" w:rsidRPr="001D37A8">
        <w:rPr>
          <w:i/>
        </w:rPr>
        <w:t>executive</w:t>
      </w:r>
      <w:r w:rsidR="005019DD">
        <w:t xml:space="preserve">.  </w:t>
      </w:r>
      <w:r w:rsidR="006D05C6">
        <w:t xml:space="preserve">It needs to convey as much information as possible, as quickly as possible.  </w:t>
      </w:r>
      <w:r w:rsidR="00BA157C">
        <w:t xml:space="preserve">The ES is limited to six pages.  </w:t>
      </w:r>
      <w:r w:rsidR="005019DD">
        <w:t>The following guidance notes should assist in preparing your content for each field.</w:t>
      </w:r>
    </w:p>
    <w:p w14:paraId="07BD6F65" w14:textId="77777777" w:rsidR="005019DD" w:rsidRDefault="006D05C6" w:rsidP="00850366">
      <w:pPr>
        <w:spacing w:after="120"/>
        <w:jc w:val="both"/>
      </w:pPr>
      <w:r>
        <w:t>W</w:t>
      </w:r>
      <w:r w:rsidR="00D00825">
        <w:t xml:space="preserve">hen </w:t>
      </w:r>
      <w:r>
        <w:t xml:space="preserve">adding </w:t>
      </w:r>
      <w:r w:rsidR="00D00825">
        <w:t>HTML links in the ES</w:t>
      </w:r>
      <w:r w:rsidR="005019DD">
        <w:t xml:space="preserve"> fields the link icon on the edit bar at the top of the field should be used.</w:t>
      </w:r>
      <w:r w:rsidR="00F11CD5">
        <w:t xml:space="preserve">  You can also use these edit tools to bold, ital, enlarge</w:t>
      </w:r>
      <w:r w:rsidR="00BA157C">
        <w:t xml:space="preserve"> text etc.</w:t>
      </w:r>
      <w:r w:rsidR="00384E4F">
        <w:t xml:space="preserve">  Presentation matters.</w:t>
      </w:r>
    </w:p>
    <w:p w14:paraId="0967262C" w14:textId="77777777" w:rsidR="005019DD" w:rsidRPr="00B10100" w:rsidRDefault="00C97302" w:rsidP="00850366">
      <w:pPr>
        <w:spacing w:after="120"/>
        <w:jc w:val="both"/>
      </w:pPr>
      <w:r>
        <w:rPr>
          <w:noProof/>
          <w:lang w:eastAsia="en-GB"/>
        </w:rPr>
        <w:lastRenderedPageBreak/>
        <w:drawing>
          <wp:inline distT="0" distB="0" distL="0" distR="0" wp14:anchorId="3AAD775B" wp14:editId="2BC8BDBE">
            <wp:extent cx="5731378" cy="756138"/>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33831" b="42705"/>
                    <a:stretch/>
                  </pic:blipFill>
                  <pic:spPr bwMode="auto">
                    <a:xfrm>
                      <a:off x="0" y="0"/>
                      <a:ext cx="5731510" cy="756155"/>
                    </a:xfrm>
                    <a:prstGeom prst="rect">
                      <a:avLst/>
                    </a:prstGeom>
                    <a:ln>
                      <a:noFill/>
                    </a:ln>
                    <a:extLst>
                      <a:ext uri="{53640926-AAD7-44D8-BBD7-CCE9431645EC}">
                        <a14:shadowObscured xmlns:a14="http://schemas.microsoft.com/office/drawing/2010/main"/>
                      </a:ext>
                    </a:extLst>
                  </pic:spPr>
                </pic:pic>
              </a:graphicData>
            </a:graphic>
          </wp:inline>
        </w:drawing>
      </w:r>
    </w:p>
    <w:p w14:paraId="55302D77" w14:textId="77777777" w:rsidR="00AA7DA7" w:rsidRDefault="00AA7DA7" w:rsidP="00AA7DA7">
      <w:pPr>
        <w:pStyle w:val="ListParagraph"/>
      </w:pPr>
    </w:p>
    <w:p w14:paraId="344D1303" w14:textId="77777777" w:rsidR="00AA7DA7" w:rsidRPr="00F07228" w:rsidRDefault="00AA7DA7" w:rsidP="00F07228">
      <w:pPr>
        <w:pStyle w:val="ListParagraph"/>
        <w:numPr>
          <w:ilvl w:val="0"/>
          <w:numId w:val="6"/>
        </w:numPr>
        <w:jc w:val="both"/>
        <w:rPr>
          <w:rFonts w:cstheme="minorHAnsi"/>
          <w:b/>
        </w:rPr>
      </w:pPr>
      <w:r w:rsidRPr="00F07228">
        <w:rPr>
          <w:rFonts w:cstheme="minorHAnsi"/>
          <w:b/>
        </w:rPr>
        <w:t>Introduction</w:t>
      </w:r>
    </w:p>
    <w:p w14:paraId="0BDF1955" w14:textId="5C9266C0" w:rsidR="00AA7DA7" w:rsidRDefault="00AA7DA7" w:rsidP="00C97302">
      <w:pPr>
        <w:spacing w:after="120"/>
        <w:jc w:val="both"/>
        <w:rPr>
          <w:rStyle w:val="Strong"/>
          <w:rFonts w:cstheme="minorHAnsi"/>
        </w:rPr>
      </w:pPr>
      <w:r w:rsidRPr="00E52C48">
        <w:rPr>
          <w:rFonts w:cstheme="minorHAnsi"/>
        </w:rPr>
        <w:t>Summarise what it is you are going to build; where you are going to build it; the market, region or population the project is going to serve; the quality and experience of the management team; what stage of ‘shovel-readiness’ you believe your project to be at (</w:t>
      </w:r>
      <w:r w:rsidRPr="00384E4F">
        <w:rPr>
          <w:rFonts w:cstheme="minorHAnsi"/>
          <w:i/>
        </w:rPr>
        <w:t>never</w:t>
      </w:r>
      <w:r w:rsidRPr="00E52C48">
        <w:rPr>
          <w:rFonts w:cstheme="minorHAnsi"/>
        </w:rPr>
        <w:t xml:space="preserve"> declare it to be ‘shovel ready’); land ownership/control position; stage you are at with confirmation of utility connections and acquisition of permits and permissions; summary PPA or other agreements with emphasis on the calibre of your off-taker(s); A few lines describing the quality of your EPC and other contractors, architects and other key players; any government or industry body support or endorsement; grants secured; progress of project from conception to current finance raising stage. Keep it to 750 words max or the reader will lose interest… 500 words if you can do it.</w:t>
      </w:r>
      <w:r w:rsidR="00F11CD5">
        <w:rPr>
          <w:rFonts w:cstheme="minorHAnsi"/>
        </w:rPr>
        <w:t xml:space="preserve">  The shorter and more succinct the better.</w:t>
      </w:r>
      <w:r w:rsidRPr="00E52C48">
        <w:rPr>
          <w:rFonts w:cstheme="minorHAnsi"/>
        </w:rPr>
        <w:t xml:space="preserve"> </w:t>
      </w:r>
      <w:r w:rsidR="00CF57AF">
        <w:rPr>
          <w:rFonts w:cstheme="minorHAnsi"/>
        </w:rPr>
        <w:t xml:space="preserve"> </w:t>
      </w:r>
      <w:r w:rsidRPr="00E52C48">
        <w:rPr>
          <w:rStyle w:val="Strong"/>
          <w:rFonts w:cstheme="minorHAnsi"/>
        </w:rPr>
        <w:t xml:space="preserve">Do not disclose </w:t>
      </w:r>
      <w:r w:rsidR="001D37A8">
        <w:rPr>
          <w:rStyle w:val="Strong"/>
          <w:rFonts w:cstheme="minorHAnsi"/>
        </w:rPr>
        <w:t xml:space="preserve">any </w:t>
      </w:r>
      <w:r w:rsidRPr="00E52C48">
        <w:rPr>
          <w:rStyle w:val="Strong"/>
          <w:rFonts w:cstheme="minorHAnsi"/>
        </w:rPr>
        <w:t>contact details.</w:t>
      </w:r>
    </w:p>
    <w:p w14:paraId="08DB910C" w14:textId="77777777" w:rsidR="00C97302" w:rsidRPr="00E52C48" w:rsidRDefault="005839A7" w:rsidP="00C97302">
      <w:pPr>
        <w:spacing w:after="120"/>
        <w:jc w:val="both"/>
        <w:rPr>
          <w:rStyle w:val="Strong"/>
          <w:rFonts w:cstheme="minorHAnsi"/>
        </w:rPr>
      </w:pPr>
      <w:r>
        <w:rPr>
          <w:noProof/>
          <w:lang w:eastAsia="en-GB"/>
        </w:rPr>
        <mc:AlternateContent>
          <mc:Choice Requires="wps">
            <w:drawing>
              <wp:inline distT="0" distB="0" distL="0" distR="0" wp14:anchorId="4F23FA23" wp14:editId="324001EF">
                <wp:extent cx="5731510" cy="266596"/>
                <wp:effectExtent l="0" t="0" r="21590" b="1460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66596"/>
                        </a:xfrm>
                        <a:prstGeom prst="rect">
                          <a:avLst/>
                        </a:prstGeom>
                        <a:solidFill>
                          <a:schemeClr val="accent6">
                            <a:lumMod val="50000"/>
                          </a:schemeClr>
                        </a:solidFill>
                        <a:ln w="9525">
                          <a:solidFill>
                            <a:srgbClr val="000000"/>
                          </a:solidFill>
                          <a:miter lim="800000"/>
                          <a:headEnd/>
                          <a:tailEnd/>
                        </a:ln>
                      </wps:spPr>
                      <wps:txbx>
                        <w:txbxContent>
                          <w:p w14:paraId="01CA5C63"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INTRODUCTION COPY</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 w14:anchorId="4F23FA23" id="_x0000_s1028" type="#_x0000_t202" style="width:451.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" fillcolor="#375623 [1609]">
                <v:textbox style="mso-fit-shape-to-text:t">
                  <w:txbxContent>
                    <w:p w14:paraId="01CA5C63"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INTRODUCTION COPY</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v:textbox>
                <w10:anchorlock/>
              </v:shape>
            </w:pict>
          </mc:Fallback>
        </mc:AlternateContent>
      </w:r>
    </w:p>
    <w:p w14:paraId="6A58318E" w14:textId="77777777" w:rsidR="005839A7" w:rsidRDefault="005839A7" w:rsidP="00C97302">
      <w:pPr>
        <w:rPr>
          <w:rFonts w:eastAsia="Times New Roman" w:cstheme="minorHAnsi"/>
          <w:b/>
          <w:lang w:eastAsia="en-GB"/>
        </w:rPr>
      </w:pPr>
    </w:p>
    <w:p w14:paraId="5471F744" w14:textId="77777777" w:rsidR="001C69EC" w:rsidRDefault="001C69EC" w:rsidP="00C97302">
      <w:pPr>
        <w:rPr>
          <w:rFonts w:eastAsia="Times New Roman" w:cstheme="minorHAnsi"/>
          <w:b/>
          <w:lang w:eastAsia="en-GB"/>
        </w:rPr>
      </w:pPr>
    </w:p>
    <w:p w14:paraId="3327CE03" w14:textId="77777777" w:rsidR="001C69EC" w:rsidRDefault="001C69EC" w:rsidP="00C97302">
      <w:pPr>
        <w:rPr>
          <w:rFonts w:eastAsia="Times New Roman" w:cstheme="minorHAnsi"/>
          <w:b/>
          <w:lang w:eastAsia="en-GB"/>
        </w:rPr>
      </w:pPr>
    </w:p>
    <w:p w14:paraId="1917088F" w14:textId="77777777" w:rsidR="005839A7" w:rsidRDefault="001C69EC" w:rsidP="00C97302">
      <w:pPr>
        <w:rPr>
          <w:rFonts w:eastAsia="Times New Roman" w:cstheme="minorHAnsi"/>
          <w:b/>
          <w:lang w:eastAsia="en-GB"/>
        </w:rPr>
      </w:pPr>
      <w:r>
        <w:rPr>
          <w:rFonts w:eastAsia="Times New Roman" w:cstheme="minorHAnsi"/>
          <w:b/>
          <w:noProof/>
          <w:lang w:eastAsia="en-GB"/>
        </w:rPr>
        <mc:AlternateContent>
          <mc:Choice Requires="wps">
            <w:drawing>
              <wp:anchor distT="0" distB="0" distL="114300" distR="114300" simplePos="0" relativeHeight="251661312" behindDoc="0" locked="0" layoutInCell="1" allowOverlap="1" wp14:anchorId="5C96F2E8" wp14:editId="25F19A41">
                <wp:simplePos x="0" y="0"/>
                <wp:positionH relativeFrom="column">
                  <wp:posOffset>0</wp:posOffset>
                </wp:positionH>
                <wp:positionV relativeFrom="paragraph">
                  <wp:posOffset>59006</wp:posOffset>
                </wp:positionV>
                <wp:extent cx="5731510" cy="8792"/>
                <wp:effectExtent l="0" t="0" r="21590" b="29845"/>
                <wp:wrapNone/>
                <wp:docPr id="14" name="Straight Connector 14"/>
                <wp:cNvGraphicFramePr/>
                <a:graphic xmlns:a="http://schemas.openxmlformats.org/drawingml/2006/main">
                  <a:graphicData uri="http://schemas.microsoft.com/office/word/2010/wordprocessingShape">
                    <wps:wsp>
                      <wps:cNvCnPr/>
                      <wps:spPr>
                        <a:xfrm flipV="1">
                          <a:off x="0" y="0"/>
                          <a:ext cx="5731510" cy="8792"/>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8CD92CC" id="Straight Connector 1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4.65pt" to="451.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" strokecolor="#375623 [1609]" strokeweight=".5pt">
                <v:stroke joinstyle="miter"/>
              </v:line>
            </w:pict>
          </mc:Fallback>
        </mc:AlternateContent>
      </w:r>
    </w:p>
    <w:p w14:paraId="23B003A8" w14:textId="77777777" w:rsidR="00E52C48" w:rsidRPr="00F07228" w:rsidRDefault="00E52C48" w:rsidP="00F07228">
      <w:pPr>
        <w:pStyle w:val="ListParagraph"/>
        <w:numPr>
          <w:ilvl w:val="0"/>
          <w:numId w:val="6"/>
        </w:numPr>
        <w:rPr>
          <w:rFonts w:eastAsia="Times New Roman" w:cstheme="minorHAnsi"/>
          <w:b/>
          <w:lang w:eastAsia="en-GB"/>
        </w:rPr>
      </w:pPr>
      <w:r w:rsidRPr="00F07228">
        <w:rPr>
          <w:rFonts w:eastAsia="Times New Roman" w:cstheme="minorHAnsi"/>
          <w:b/>
          <w:lang w:eastAsia="en-GB"/>
        </w:rPr>
        <w:t>EPC (Engineering and Procurement Contractor)</w:t>
      </w:r>
    </w:p>
    <w:p w14:paraId="3289163B" w14:textId="6FFAAA19" w:rsidR="00E52C48" w:rsidRDefault="00E52C48" w:rsidP="00C97302">
      <w:pPr>
        <w:spacing w:after="120"/>
        <w:rPr>
          <w:rFonts w:eastAsia="Times New Roman" w:cstheme="minorHAnsi"/>
          <w:lang w:eastAsia="en-GB"/>
        </w:rPr>
      </w:pPr>
      <w:r w:rsidRPr="00E52C48">
        <w:rPr>
          <w:rFonts w:eastAsia="Times New Roman" w:cstheme="minorHAnsi"/>
          <w:lang w:eastAsia="en-GB"/>
        </w:rPr>
        <w:t>Provide the full name and website for your EPC</w:t>
      </w:r>
      <w:r w:rsidR="00052FEF">
        <w:rPr>
          <w:rFonts w:eastAsia="Times New Roman" w:cstheme="minorHAnsi"/>
          <w:lang w:eastAsia="en-GB"/>
        </w:rPr>
        <w:t xml:space="preserve"> contractor</w:t>
      </w:r>
      <w:r w:rsidRPr="00E52C48">
        <w:rPr>
          <w:rFonts w:eastAsia="Times New Roman" w:cstheme="minorHAnsi"/>
          <w:lang w:eastAsia="en-GB"/>
        </w:rPr>
        <w:t>. Add a maximum 200 words describing their involvement in the project and why you are working with them in preference to anyone else.</w:t>
      </w:r>
      <w:r w:rsidR="00BA157C">
        <w:rPr>
          <w:rFonts w:eastAsia="Times New Roman" w:cstheme="minorHAnsi"/>
          <w:lang w:eastAsia="en-GB"/>
        </w:rPr>
        <w:t xml:space="preserve">  Explain clearly what stage you are at with contracts, agreements and costings.</w:t>
      </w:r>
      <w:r w:rsidR="003B5035">
        <w:rPr>
          <w:rFonts w:eastAsia="Times New Roman" w:cstheme="minorHAnsi"/>
          <w:lang w:eastAsia="en-GB"/>
        </w:rPr>
        <w:t xml:space="preserve">  The track record and financial stability of your EPC is a key factor in the financier’s lending decision.</w:t>
      </w:r>
    </w:p>
    <w:p w14:paraId="502692E0" w14:textId="77777777" w:rsidR="005019DD" w:rsidRDefault="005839A7" w:rsidP="00C97302">
      <w:pPr>
        <w:spacing w:after="120"/>
        <w:rPr>
          <w:rFonts w:eastAsia="Times New Roman" w:cstheme="minorHAnsi"/>
          <w:lang w:eastAsia="en-GB"/>
        </w:rPr>
      </w:pPr>
      <w:r>
        <w:rPr>
          <w:noProof/>
          <w:lang w:eastAsia="en-GB"/>
        </w:rPr>
        <mc:AlternateContent>
          <mc:Choice Requires="wps">
            <w:drawing>
              <wp:inline distT="0" distB="0" distL="0" distR="0" wp14:anchorId="40B77FA3" wp14:editId="5AA869C1">
                <wp:extent cx="5731510" cy="271145"/>
                <wp:effectExtent l="0" t="0" r="21590" b="1460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1145"/>
                        </a:xfrm>
                        <a:prstGeom prst="rect">
                          <a:avLst/>
                        </a:prstGeom>
                        <a:solidFill>
                          <a:schemeClr val="accent6">
                            <a:lumMod val="50000"/>
                          </a:schemeClr>
                        </a:solidFill>
                        <a:ln w="9525">
                          <a:solidFill>
                            <a:srgbClr val="000000"/>
                          </a:solidFill>
                          <a:miter lim="800000"/>
                          <a:headEnd/>
                          <a:tailEnd/>
                        </a:ln>
                      </wps:spPr>
                      <wps:txbx>
                        <w:txbxContent>
                          <w:p w14:paraId="79C1BE90"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EPC COPY</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 w14:anchorId="40B77FA3" id="_x0000_s1029" type="#_x0000_t202" style="width:451.3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" fillcolor="#375623 [1609]">
                <v:textbox style="mso-fit-shape-to-text:t">
                  <w:txbxContent>
                    <w:p w14:paraId="79C1BE90"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EPC COPY</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v:textbox>
                <w10:anchorlock/>
              </v:shape>
            </w:pict>
          </mc:Fallback>
        </mc:AlternateContent>
      </w:r>
    </w:p>
    <w:p w14:paraId="34961446" w14:textId="777CCC9B" w:rsidR="001C69EC" w:rsidRDefault="001C69EC" w:rsidP="00C97302">
      <w:pPr>
        <w:spacing w:after="120"/>
        <w:rPr>
          <w:rFonts w:eastAsia="Times New Roman" w:cstheme="minorHAnsi"/>
          <w:lang w:eastAsia="en-GB"/>
        </w:rPr>
      </w:pPr>
    </w:p>
    <w:p w14:paraId="09C255FD" w14:textId="77777777" w:rsidR="004A3098" w:rsidRDefault="004A3098" w:rsidP="00C97302">
      <w:pPr>
        <w:spacing w:after="120"/>
        <w:rPr>
          <w:rFonts w:eastAsia="Times New Roman" w:cstheme="minorHAnsi"/>
          <w:lang w:eastAsia="en-GB"/>
        </w:rPr>
      </w:pPr>
    </w:p>
    <w:p w14:paraId="7C949B44" w14:textId="77777777" w:rsidR="001C69EC" w:rsidRPr="00E52C48" w:rsidRDefault="001C69EC" w:rsidP="00C97302">
      <w:pPr>
        <w:spacing w:after="120"/>
        <w:rPr>
          <w:rFonts w:eastAsia="Times New Roman" w:cstheme="minorHAnsi"/>
          <w:lang w:eastAsia="en-GB"/>
        </w:rPr>
      </w:pPr>
      <w:r>
        <w:rPr>
          <w:rFonts w:eastAsia="Times New Roman" w:cstheme="minorHAnsi"/>
          <w:b/>
          <w:noProof/>
          <w:lang w:eastAsia="en-GB"/>
        </w:rPr>
        <mc:AlternateContent>
          <mc:Choice Requires="wps">
            <w:drawing>
              <wp:anchor distT="0" distB="0" distL="114300" distR="114300" simplePos="0" relativeHeight="251663360" behindDoc="0" locked="0" layoutInCell="1" allowOverlap="1" wp14:anchorId="09EDED47" wp14:editId="07B4804F">
                <wp:simplePos x="0" y="0"/>
                <wp:positionH relativeFrom="column">
                  <wp:posOffset>0</wp:posOffset>
                </wp:positionH>
                <wp:positionV relativeFrom="paragraph">
                  <wp:posOffset>0</wp:posOffset>
                </wp:positionV>
                <wp:extent cx="5731510" cy="8792"/>
                <wp:effectExtent l="0" t="0" r="21590" b="29845"/>
                <wp:wrapNone/>
                <wp:docPr id="15" name="Straight Connector 15"/>
                <wp:cNvGraphicFramePr/>
                <a:graphic xmlns:a="http://schemas.openxmlformats.org/drawingml/2006/main">
                  <a:graphicData uri="http://schemas.microsoft.com/office/word/2010/wordprocessingShape">
                    <wps:wsp>
                      <wps:cNvCnPr/>
                      <wps:spPr>
                        <a:xfrm flipV="1">
                          <a:off x="0" y="0"/>
                          <a:ext cx="5731510" cy="8792"/>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BEAB12C" id="Straight Connector 1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 to="45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" strokecolor="#375623 [1609]" strokeweight=".5pt">
                <v:stroke joinstyle="miter"/>
              </v:line>
            </w:pict>
          </mc:Fallback>
        </mc:AlternateContent>
      </w:r>
    </w:p>
    <w:p w14:paraId="6C1577BC" w14:textId="77777777" w:rsidR="00E52C48" w:rsidRPr="00F07228" w:rsidRDefault="00E52C48" w:rsidP="00F07228">
      <w:pPr>
        <w:pStyle w:val="ListParagraph"/>
        <w:numPr>
          <w:ilvl w:val="0"/>
          <w:numId w:val="6"/>
        </w:numPr>
        <w:rPr>
          <w:rFonts w:eastAsia="Times New Roman" w:cstheme="minorHAnsi"/>
          <w:b/>
          <w:lang w:eastAsia="en-GB"/>
        </w:rPr>
      </w:pPr>
      <w:r w:rsidRPr="00F07228">
        <w:rPr>
          <w:rFonts w:eastAsia="Times New Roman" w:cstheme="minorHAnsi"/>
          <w:b/>
          <w:lang w:eastAsia="en-GB"/>
        </w:rPr>
        <w:t xml:space="preserve">Specialist Contractors </w:t>
      </w:r>
      <w:r w:rsidR="00C97302" w:rsidRPr="00F07228">
        <w:rPr>
          <w:rFonts w:eastAsia="Times New Roman" w:cstheme="minorHAnsi"/>
          <w:b/>
          <w:lang w:eastAsia="en-GB"/>
        </w:rPr>
        <w:t>(Optional Field)</w:t>
      </w:r>
    </w:p>
    <w:p w14:paraId="0E9F6734" w14:textId="77777777" w:rsidR="005019DD" w:rsidRDefault="00E52C48" w:rsidP="00C97302">
      <w:pPr>
        <w:spacing w:after="120"/>
        <w:rPr>
          <w:rFonts w:eastAsia="Times New Roman" w:cstheme="minorHAnsi"/>
          <w:lang w:eastAsia="en-GB"/>
        </w:rPr>
      </w:pPr>
      <w:r w:rsidRPr="00E52C48">
        <w:rPr>
          <w:rFonts w:eastAsia="Times New Roman" w:cstheme="minorHAnsi"/>
          <w:lang w:eastAsia="en-GB"/>
        </w:rPr>
        <w:t>Add any specialist contractors for projects such as hotels, clinics, transport and others where their knowledge and input supports your main EPC. No more than 100 words for each one.</w:t>
      </w:r>
      <w:r w:rsidR="00BA157C">
        <w:rPr>
          <w:rFonts w:eastAsia="Times New Roman" w:cstheme="minorHAnsi"/>
          <w:lang w:eastAsia="en-GB"/>
        </w:rPr>
        <w:t xml:space="preserve">  As with your main EPC, present clearly what stage you are at with agreements and costings. </w:t>
      </w:r>
      <w:r w:rsidRPr="00E52C48">
        <w:rPr>
          <w:rFonts w:eastAsia="Times New Roman" w:cstheme="minorHAnsi"/>
          <w:lang w:eastAsia="en-GB"/>
        </w:rPr>
        <w:t xml:space="preserve"> Include websites. (Note: all websites need to be activated with the link icon on the edit panel)</w:t>
      </w:r>
    </w:p>
    <w:p w14:paraId="1446EBC4" w14:textId="77777777" w:rsidR="00C97302" w:rsidRPr="00E52C48" w:rsidRDefault="005839A7" w:rsidP="00C97302">
      <w:pPr>
        <w:spacing w:after="120"/>
        <w:rPr>
          <w:rFonts w:eastAsia="Times New Roman" w:cstheme="minorHAnsi"/>
          <w:lang w:eastAsia="en-GB"/>
        </w:rPr>
      </w:pPr>
      <w:r>
        <w:rPr>
          <w:noProof/>
          <w:lang w:eastAsia="en-GB"/>
        </w:rPr>
        <mc:AlternateContent>
          <mc:Choice Requires="wps">
            <w:drawing>
              <wp:inline distT="0" distB="0" distL="0" distR="0" wp14:anchorId="32AAFD10" wp14:editId="64BB28A6">
                <wp:extent cx="5731510" cy="271145"/>
                <wp:effectExtent l="0" t="0" r="21590" b="1460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1145"/>
                        </a:xfrm>
                        <a:prstGeom prst="rect">
                          <a:avLst/>
                        </a:prstGeom>
                        <a:solidFill>
                          <a:schemeClr val="accent6">
                            <a:lumMod val="50000"/>
                          </a:schemeClr>
                        </a:solidFill>
                        <a:ln w="9525">
                          <a:solidFill>
                            <a:srgbClr val="000000"/>
                          </a:solidFill>
                          <a:miter lim="800000"/>
                          <a:headEnd/>
                          <a:tailEnd/>
                        </a:ln>
                      </wps:spPr>
                      <wps:txbx>
                        <w:txbxContent>
                          <w:p w14:paraId="7A6BE9F5"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SPECIALIST CONTRACTORS COPY (OPTIONAL FIELD)</w:t>
                            </w:r>
                            <w:r w:rsidRPr="00384E4F">
                              <w:rPr>
                                <w:b/>
                                <w:color w:val="E2EFD9" w:themeColor="accent6" w:themeTint="33"/>
                                <w:sz w:val="26"/>
                                <w:szCs w:val="26"/>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 w14:anchorId="32AAFD10" id="_x0000_s1030" type="#_x0000_t202" style="width:451.3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" fillcolor="#375623 [1609]">
                <v:textbox style="mso-fit-shape-to-text:t">
                  <w:txbxContent>
                    <w:p w14:paraId="7A6BE9F5"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SPECIALIST CONTRACTORS COPY (OPTIONAL FIELD)</w:t>
                      </w:r>
                      <w:r w:rsidRPr="00384E4F">
                        <w:rPr>
                          <w:b/>
                          <w:color w:val="E2EFD9" w:themeColor="accent6" w:themeTint="33"/>
                          <w:sz w:val="26"/>
                          <w:szCs w:val="26"/>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v:textbox>
                <w10:anchorlock/>
              </v:shape>
            </w:pict>
          </mc:Fallback>
        </mc:AlternateContent>
      </w:r>
    </w:p>
    <w:p w14:paraId="7FCF88AE" w14:textId="77777777" w:rsidR="005839A7" w:rsidRDefault="005839A7" w:rsidP="00C97302">
      <w:pPr>
        <w:rPr>
          <w:rFonts w:eastAsia="Times New Roman" w:cstheme="minorHAnsi"/>
          <w:b/>
          <w:lang w:eastAsia="en-GB"/>
        </w:rPr>
      </w:pPr>
    </w:p>
    <w:p w14:paraId="57BB6A2E" w14:textId="77777777" w:rsidR="005839A7" w:rsidRDefault="005839A7" w:rsidP="00C97302">
      <w:pPr>
        <w:rPr>
          <w:rFonts w:eastAsia="Times New Roman" w:cstheme="minorHAnsi"/>
          <w:b/>
          <w:lang w:eastAsia="en-GB"/>
        </w:rPr>
      </w:pPr>
    </w:p>
    <w:p w14:paraId="4BE54100" w14:textId="77777777" w:rsidR="001C69EC" w:rsidRDefault="001C69EC" w:rsidP="00C97302">
      <w:pPr>
        <w:rPr>
          <w:rFonts w:eastAsia="Times New Roman" w:cstheme="minorHAnsi"/>
          <w:b/>
          <w:lang w:eastAsia="en-GB"/>
        </w:rPr>
      </w:pPr>
      <w:r>
        <w:rPr>
          <w:rFonts w:eastAsia="Times New Roman" w:cstheme="minorHAnsi"/>
          <w:b/>
          <w:noProof/>
          <w:lang w:eastAsia="en-GB"/>
        </w:rPr>
        <mc:AlternateContent>
          <mc:Choice Requires="wps">
            <w:drawing>
              <wp:anchor distT="0" distB="0" distL="114300" distR="114300" simplePos="0" relativeHeight="251665408" behindDoc="0" locked="0" layoutInCell="1" allowOverlap="1" wp14:anchorId="7B136056" wp14:editId="3163C2FF">
                <wp:simplePos x="0" y="0"/>
                <wp:positionH relativeFrom="column">
                  <wp:posOffset>0</wp:posOffset>
                </wp:positionH>
                <wp:positionV relativeFrom="paragraph">
                  <wp:posOffset>-635</wp:posOffset>
                </wp:positionV>
                <wp:extent cx="5731510" cy="8792"/>
                <wp:effectExtent l="0" t="0" r="21590" b="29845"/>
                <wp:wrapNone/>
                <wp:docPr id="16" name="Straight Connector 16"/>
                <wp:cNvGraphicFramePr/>
                <a:graphic xmlns:a="http://schemas.openxmlformats.org/drawingml/2006/main">
                  <a:graphicData uri="http://schemas.microsoft.com/office/word/2010/wordprocessingShape">
                    <wps:wsp>
                      <wps:cNvCnPr/>
                      <wps:spPr>
                        <a:xfrm flipV="1">
                          <a:off x="0" y="0"/>
                          <a:ext cx="5731510" cy="8792"/>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EB545C7" id="Straight Connector 1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5pt" to="45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" strokecolor="#375623 [1609]" strokeweight=".5pt">
                <v:stroke joinstyle="miter"/>
              </v:line>
            </w:pict>
          </mc:Fallback>
        </mc:AlternateContent>
      </w:r>
    </w:p>
    <w:p w14:paraId="34FB721F" w14:textId="77777777" w:rsidR="00E52C48" w:rsidRPr="00F07228" w:rsidRDefault="00E52C48" w:rsidP="00F07228">
      <w:pPr>
        <w:pStyle w:val="ListParagraph"/>
        <w:numPr>
          <w:ilvl w:val="0"/>
          <w:numId w:val="6"/>
        </w:numPr>
        <w:rPr>
          <w:rFonts w:eastAsia="Times New Roman" w:cstheme="minorHAnsi"/>
          <w:b/>
          <w:lang w:eastAsia="en-GB"/>
        </w:rPr>
      </w:pPr>
      <w:r w:rsidRPr="00F07228">
        <w:rPr>
          <w:rFonts w:eastAsia="Times New Roman" w:cstheme="minorHAnsi"/>
          <w:b/>
          <w:lang w:eastAsia="en-GB"/>
        </w:rPr>
        <w:t xml:space="preserve">Off-takers/PPA </w:t>
      </w:r>
    </w:p>
    <w:p w14:paraId="2D55CFED" w14:textId="77777777" w:rsidR="00E52C48" w:rsidRDefault="00E52C48" w:rsidP="00C97302">
      <w:pPr>
        <w:spacing w:after="120"/>
        <w:rPr>
          <w:rFonts w:eastAsia="Times New Roman" w:cstheme="minorHAnsi"/>
          <w:lang w:eastAsia="en-GB"/>
        </w:rPr>
      </w:pPr>
      <w:r w:rsidRPr="00E52C48">
        <w:rPr>
          <w:rFonts w:eastAsia="Times New Roman" w:cstheme="minorHAnsi"/>
          <w:lang w:eastAsia="en-GB"/>
        </w:rPr>
        <w:t>Present all off-takers or PPA</w:t>
      </w:r>
      <w:r w:rsidR="008B336D">
        <w:rPr>
          <w:rFonts w:eastAsia="Times New Roman" w:cstheme="minorHAnsi"/>
          <w:lang w:eastAsia="en-GB"/>
        </w:rPr>
        <w:t>’s</w:t>
      </w:r>
      <w:r w:rsidRPr="00E52C48">
        <w:rPr>
          <w:rFonts w:eastAsia="Times New Roman" w:cstheme="minorHAnsi"/>
          <w:lang w:eastAsia="en-GB"/>
        </w:rPr>
        <w:t xml:space="preserve"> and summarise the key points of the contracts you have or are developing with them. Show websites for each one.</w:t>
      </w:r>
      <w:r w:rsidR="003B5035">
        <w:rPr>
          <w:rFonts w:eastAsia="Times New Roman" w:cstheme="minorHAnsi"/>
          <w:lang w:eastAsia="en-GB"/>
        </w:rPr>
        <w:t xml:space="preserve">  The track record and financial stability of your off-taker(s) are the most important deciding factor in your financier’s lending decision.</w:t>
      </w:r>
    </w:p>
    <w:p w14:paraId="50168792" w14:textId="77777777" w:rsidR="005019DD" w:rsidRDefault="005839A7" w:rsidP="00C97302">
      <w:pPr>
        <w:spacing w:after="120"/>
        <w:rPr>
          <w:rFonts w:eastAsia="Times New Roman" w:cstheme="minorHAnsi"/>
          <w:lang w:eastAsia="en-GB"/>
        </w:rPr>
      </w:pPr>
      <w:r>
        <w:rPr>
          <w:noProof/>
          <w:lang w:eastAsia="en-GB"/>
        </w:rPr>
        <mc:AlternateContent>
          <mc:Choice Requires="wps">
            <w:drawing>
              <wp:inline distT="0" distB="0" distL="0" distR="0" wp14:anchorId="5B3C7EEF" wp14:editId="3ADE8FE9">
                <wp:extent cx="5731510" cy="271145"/>
                <wp:effectExtent l="0" t="0" r="21590" b="1460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1145"/>
                        </a:xfrm>
                        <a:prstGeom prst="rect">
                          <a:avLst/>
                        </a:prstGeom>
                        <a:solidFill>
                          <a:schemeClr val="accent6">
                            <a:lumMod val="50000"/>
                          </a:schemeClr>
                        </a:solidFill>
                        <a:ln w="9525">
                          <a:solidFill>
                            <a:srgbClr val="000000"/>
                          </a:solidFill>
                          <a:miter lim="800000"/>
                          <a:headEnd/>
                          <a:tailEnd/>
                        </a:ln>
                      </wps:spPr>
                      <wps:txbx>
                        <w:txbxContent>
                          <w:p w14:paraId="7FD07A9E"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OFF-TAKERS/PPA COPY</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 w14:anchorId="5B3C7EEF" id="_x0000_s1031" type="#_x0000_t202" style="width:451.3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" fillcolor="#375623 [1609]">
                <v:textbox style="mso-fit-shape-to-text:t">
                  <w:txbxContent>
                    <w:p w14:paraId="7FD07A9E"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OFF-TAKERS/PPA COPY</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v:textbox>
                <w10:anchorlock/>
              </v:shape>
            </w:pict>
          </mc:Fallback>
        </mc:AlternateContent>
      </w:r>
    </w:p>
    <w:p w14:paraId="0B5BC907" w14:textId="77777777" w:rsidR="0056402E" w:rsidRDefault="0056402E" w:rsidP="00C97302">
      <w:pPr>
        <w:spacing w:after="120"/>
        <w:rPr>
          <w:rFonts w:eastAsia="Times New Roman" w:cstheme="minorHAnsi"/>
          <w:lang w:eastAsia="en-GB"/>
        </w:rPr>
      </w:pPr>
    </w:p>
    <w:p w14:paraId="5B3BD4FA" w14:textId="77777777" w:rsidR="001C69EC" w:rsidRDefault="001C69EC" w:rsidP="00C97302">
      <w:pPr>
        <w:spacing w:after="120"/>
        <w:rPr>
          <w:rFonts w:eastAsia="Times New Roman" w:cstheme="minorHAnsi"/>
          <w:lang w:eastAsia="en-GB"/>
        </w:rPr>
      </w:pPr>
    </w:p>
    <w:p w14:paraId="216666F2" w14:textId="77777777" w:rsidR="001C69EC" w:rsidRPr="00E52C48" w:rsidRDefault="001C69EC" w:rsidP="00C97302">
      <w:pPr>
        <w:spacing w:after="120"/>
        <w:rPr>
          <w:rFonts w:eastAsia="Times New Roman" w:cstheme="minorHAnsi"/>
          <w:lang w:eastAsia="en-GB"/>
        </w:rPr>
      </w:pPr>
      <w:r>
        <w:rPr>
          <w:rFonts w:eastAsia="Times New Roman" w:cstheme="minorHAnsi"/>
          <w:b/>
          <w:noProof/>
          <w:lang w:eastAsia="en-GB"/>
        </w:rPr>
        <mc:AlternateContent>
          <mc:Choice Requires="wps">
            <w:drawing>
              <wp:anchor distT="0" distB="0" distL="114300" distR="114300" simplePos="0" relativeHeight="251667456" behindDoc="0" locked="0" layoutInCell="1" allowOverlap="1" wp14:anchorId="0743A581" wp14:editId="493100C2">
                <wp:simplePos x="0" y="0"/>
                <wp:positionH relativeFrom="column">
                  <wp:posOffset>0</wp:posOffset>
                </wp:positionH>
                <wp:positionV relativeFrom="paragraph">
                  <wp:posOffset>0</wp:posOffset>
                </wp:positionV>
                <wp:extent cx="5731510" cy="8792"/>
                <wp:effectExtent l="0" t="0" r="21590" b="29845"/>
                <wp:wrapNone/>
                <wp:docPr id="17" name="Straight Connector 17"/>
                <wp:cNvGraphicFramePr/>
                <a:graphic xmlns:a="http://schemas.openxmlformats.org/drawingml/2006/main">
                  <a:graphicData uri="http://schemas.microsoft.com/office/word/2010/wordprocessingShape">
                    <wps:wsp>
                      <wps:cNvCnPr/>
                      <wps:spPr>
                        <a:xfrm flipV="1">
                          <a:off x="0" y="0"/>
                          <a:ext cx="5731510" cy="8792"/>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170A3DC" id="Straight Connector 1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0" to="45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" strokecolor="#375623 [1609]" strokeweight=".5pt">
                <v:stroke joinstyle="miter"/>
              </v:line>
            </w:pict>
          </mc:Fallback>
        </mc:AlternateContent>
      </w:r>
    </w:p>
    <w:p w14:paraId="70880982" w14:textId="77777777" w:rsidR="00E52C48" w:rsidRPr="00F07228" w:rsidRDefault="00E52C48" w:rsidP="00F07228">
      <w:pPr>
        <w:pStyle w:val="ListParagraph"/>
        <w:numPr>
          <w:ilvl w:val="0"/>
          <w:numId w:val="6"/>
        </w:numPr>
        <w:rPr>
          <w:rFonts w:eastAsia="Times New Roman" w:cstheme="minorHAnsi"/>
          <w:b/>
          <w:lang w:eastAsia="en-GB"/>
        </w:rPr>
      </w:pPr>
      <w:r w:rsidRPr="00F07228">
        <w:rPr>
          <w:rFonts w:eastAsia="Times New Roman" w:cstheme="minorHAnsi"/>
          <w:b/>
          <w:lang w:eastAsia="en-GB"/>
        </w:rPr>
        <w:t xml:space="preserve">Feasibility or other market data summary </w:t>
      </w:r>
    </w:p>
    <w:p w14:paraId="2DE1B7E3" w14:textId="77777777" w:rsidR="00E52C48" w:rsidRDefault="00E52C48" w:rsidP="00C97302">
      <w:pPr>
        <w:spacing w:after="120"/>
        <w:rPr>
          <w:rFonts w:eastAsia="Times New Roman" w:cstheme="minorHAnsi"/>
          <w:lang w:eastAsia="en-GB"/>
        </w:rPr>
      </w:pPr>
      <w:r w:rsidRPr="00E52C48">
        <w:rPr>
          <w:rFonts w:eastAsia="Times New Roman" w:cstheme="minorHAnsi"/>
          <w:lang w:eastAsia="en-GB"/>
        </w:rPr>
        <w:t>Summarise any feasibility study you have had done (you will have the full document in Dropbox) or other market data from authoritative sources. Summary only.</w:t>
      </w:r>
    </w:p>
    <w:p w14:paraId="47585C73" w14:textId="77777777" w:rsidR="005019DD" w:rsidRPr="00E52C48" w:rsidRDefault="005839A7" w:rsidP="00C97302">
      <w:pPr>
        <w:spacing w:after="120"/>
        <w:rPr>
          <w:rFonts w:eastAsia="Times New Roman" w:cstheme="minorHAnsi"/>
          <w:lang w:eastAsia="en-GB"/>
        </w:rPr>
      </w:pPr>
      <w:r>
        <w:rPr>
          <w:noProof/>
          <w:lang w:eastAsia="en-GB"/>
        </w:rPr>
        <mc:AlternateContent>
          <mc:Choice Requires="wps">
            <w:drawing>
              <wp:inline distT="0" distB="0" distL="0" distR="0" wp14:anchorId="77F6E379" wp14:editId="5581805B">
                <wp:extent cx="5731510" cy="271145"/>
                <wp:effectExtent l="0" t="0" r="21590" b="1460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1145"/>
                        </a:xfrm>
                        <a:prstGeom prst="rect">
                          <a:avLst/>
                        </a:prstGeom>
                        <a:solidFill>
                          <a:schemeClr val="accent6">
                            <a:lumMod val="50000"/>
                          </a:schemeClr>
                        </a:solidFill>
                        <a:ln w="9525">
                          <a:solidFill>
                            <a:srgbClr val="000000"/>
                          </a:solidFill>
                          <a:miter lim="800000"/>
                          <a:headEnd/>
                          <a:tailEnd/>
                        </a:ln>
                      </wps:spPr>
                      <wps:txbx>
                        <w:txbxContent>
                          <w:p w14:paraId="349BA09F"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FEASIBILITY OR OTHER MARKET DATA SUMMARY (OPTIONAL FIELD)</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 w14:anchorId="77F6E379" id="_x0000_s1032" type="#_x0000_t202" style="width:451.3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" fillcolor="#375623 [1609]">
                <v:textbox style="mso-fit-shape-to-text:t">
                  <w:txbxContent>
                    <w:p w14:paraId="349BA09F"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FEASIBILITY OR OTHER MARKET DATA SUMMARY (OPTIONAL FIELD)</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v:textbox>
                <w10:anchorlock/>
              </v:shape>
            </w:pict>
          </mc:Fallback>
        </mc:AlternateContent>
      </w:r>
    </w:p>
    <w:p w14:paraId="23DF9194" w14:textId="77777777" w:rsidR="005839A7" w:rsidRDefault="005839A7" w:rsidP="00C97302">
      <w:pPr>
        <w:rPr>
          <w:rFonts w:eastAsia="Times New Roman" w:cstheme="minorHAnsi"/>
          <w:b/>
          <w:lang w:eastAsia="en-GB"/>
        </w:rPr>
      </w:pPr>
    </w:p>
    <w:p w14:paraId="52E0A086" w14:textId="77777777" w:rsidR="001C69EC" w:rsidRDefault="001C69EC" w:rsidP="00C97302">
      <w:pPr>
        <w:rPr>
          <w:rFonts w:eastAsia="Times New Roman" w:cstheme="minorHAnsi"/>
          <w:b/>
          <w:lang w:eastAsia="en-GB"/>
        </w:rPr>
      </w:pPr>
    </w:p>
    <w:p w14:paraId="0E7B12A5" w14:textId="77777777" w:rsidR="001C69EC" w:rsidRDefault="001C69EC" w:rsidP="00C97302">
      <w:pPr>
        <w:rPr>
          <w:rFonts w:eastAsia="Times New Roman" w:cstheme="minorHAnsi"/>
          <w:b/>
          <w:lang w:eastAsia="en-GB"/>
        </w:rPr>
      </w:pPr>
    </w:p>
    <w:p w14:paraId="2286EEE1" w14:textId="77777777" w:rsidR="001C69EC" w:rsidRDefault="001C69EC" w:rsidP="00C97302">
      <w:pPr>
        <w:rPr>
          <w:rFonts w:eastAsia="Times New Roman" w:cstheme="minorHAnsi"/>
          <w:b/>
          <w:lang w:eastAsia="en-GB"/>
        </w:rPr>
      </w:pPr>
      <w:r>
        <w:rPr>
          <w:rFonts w:eastAsia="Times New Roman" w:cstheme="minorHAnsi"/>
          <w:b/>
          <w:noProof/>
          <w:lang w:eastAsia="en-GB"/>
        </w:rPr>
        <mc:AlternateContent>
          <mc:Choice Requires="wps">
            <w:drawing>
              <wp:anchor distT="0" distB="0" distL="114300" distR="114300" simplePos="0" relativeHeight="251669504" behindDoc="0" locked="0" layoutInCell="1" allowOverlap="1" wp14:anchorId="6426165F" wp14:editId="24352942">
                <wp:simplePos x="0" y="0"/>
                <wp:positionH relativeFrom="column">
                  <wp:posOffset>0</wp:posOffset>
                </wp:positionH>
                <wp:positionV relativeFrom="paragraph">
                  <wp:posOffset>-635</wp:posOffset>
                </wp:positionV>
                <wp:extent cx="5731510" cy="8792"/>
                <wp:effectExtent l="0" t="0" r="21590" b="29845"/>
                <wp:wrapNone/>
                <wp:docPr id="18" name="Straight Connector 18"/>
                <wp:cNvGraphicFramePr/>
                <a:graphic xmlns:a="http://schemas.openxmlformats.org/drawingml/2006/main">
                  <a:graphicData uri="http://schemas.microsoft.com/office/word/2010/wordprocessingShape">
                    <wps:wsp>
                      <wps:cNvCnPr/>
                      <wps:spPr>
                        <a:xfrm flipV="1">
                          <a:off x="0" y="0"/>
                          <a:ext cx="5731510" cy="8792"/>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F746422" id="Straight Connector 1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05pt" to="45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" strokecolor="#375623 [1609]" strokeweight=".5pt">
                <v:stroke joinstyle="miter"/>
              </v:line>
            </w:pict>
          </mc:Fallback>
        </mc:AlternateContent>
      </w:r>
    </w:p>
    <w:p w14:paraId="2D86E44A" w14:textId="77777777" w:rsidR="00E52C48" w:rsidRPr="00F07228" w:rsidRDefault="00E52C48" w:rsidP="00F07228">
      <w:pPr>
        <w:pStyle w:val="ListParagraph"/>
        <w:numPr>
          <w:ilvl w:val="0"/>
          <w:numId w:val="6"/>
        </w:numPr>
        <w:rPr>
          <w:rFonts w:eastAsia="Times New Roman" w:cstheme="minorHAnsi"/>
          <w:b/>
          <w:lang w:eastAsia="en-GB"/>
        </w:rPr>
      </w:pPr>
      <w:r w:rsidRPr="00F07228">
        <w:rPr>
          <w:rFonts w:eastAsia="Times New Roman" w:cstheme="minorHAnsi"/>
          <w:b/>
          <w:lang w:eastAsia="en-GB"/>
        </w:rPr>
        <w:t xml:space="preserve">Key Personnel </w:t>
      </w:r>
    </w:p>
    <w:p w14:paraId="2AF0A75A" w14:textId="77777777" w:rsidR="00E52C48" w:rsidRDefault="00E52C48" w:rsidP="00C97302">
      <w:pPr>
        <w:spacing w:after="120"/>
        <w:rPr>
          <w:rFonts w:eastAsia="Times New Roman" w:cstheme="minorHAnsi"/>
          <w:lang w:eastAsia="en-GB"/>
        </w:rPr>
      </w:pPr>
      <w:r w:rsidRPr="00E52C48">
        <w:rPr>
          <w:rFonts w:eastAsia="Times New Roman" w:cstheme="minorHAnsi"/>
          <w:lang w:eastAsia="en-GB"/>
        </w:rPr>
        <w:t xml:space="preserve">Include name, job title and qualifications. Add max 200 word summary bio for each one ensuring you have technical, financial and sales/marketing requirements for the project covered by your key personnel. </w:t>
      </w:r>
      <w:r w:rsidR="00384E4F">
        <w:rPr>
          <w:rFonts w:eastAsia="Times New Roman" w:cstheme="minorHAnsi"/>
          <w:lang w:eastAsia="en-GB"/>
        </w:rPr>
        <w:t xml:space="preserve"> </w:t>
      </w:r>
      <w:r w:rsidR="001D37A8">
        <w:rPr>
          <w:rFonts w:eastAsia="Times New Roman" w:cstheme="minorHAnsi"/>
          <w:lang w:eastAsia="en-GB"/>
        </w:rPr>
        <w:t xml:space="preserve">Include any project leaders from your EPC or other contractors.  </w:t>
      </w:r>
      <w:r w:rsidR="00384E4F">
        <w:rPr>
          <w:rFonts w:eastAsia="Times New Roman" w:cstheme="minorHAnsi"/>
          <w:lang w:eastAsia="en-GB"/>
        </w:rPr>
        <w:t xml:space="preserve">Full cv’s will </w:t>
      </w:r>
      <w:r w:rsidR="001D37A8">
        <w:rPr>
          <w:rFonts w:eastAsia="Times New Roman" w:cstheme="minorHAnsi"/>
          <w:lang w:eastAsia="en-GB"/>
        </w:rPr>
        <w:t xml:space="preserve">be </w:t>
      </w:r>
      <w:r w:rsidR="00384E4F">
        <w:rPr>
          <w:rFonts w:eastAsia="Times New Roman" w:cstheme="minorHAnsi"/>
          <w:lang w:eastAsia="en-GB"/>
        </w:rPr>
        <w:t>included in your Dropbox/fileshare folder.</w:t>
      </w:r>
    </w:p>
    <w:p w14:paraId="6D50F192" w14:textId="77777777" w:rsidR="005019DD" w:rsidRPr="00E52C48" w:rsidRDefault="005839A7" w:rsidP="00C97302">
      <w:pPr>
        <w:spacing w:after="120"/>
        <w:rPr>
          <w:rFonts w:eastAsia="Times New Roman" w:cstheme="minorHAnsi"/>
          <w:lang w:eastAsia="en-GB"/>
        </w:rPr>
      </w:pPr>
      <w:r>
        <w:rPr>
          <w:noProof/>
          <w:lang w:eastAsia="en-GB"/>
        </w:rPr>
        <mc:AlternateContent>
          <mc:Choice Requires="wps">
            <w:drawing>
              <wp:inline distT="0" distB="0" distL="0" distR="0" wp14:anchorId="267C8E4A" wp14:editId="136B6109">
                <wp:extent cx="5731510" cy="271145"/>
                <wp:effectExtent l="0" t="0" r="21590" b="1460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1145"/>
                        </a:xfrm>
                        <a:prstGeom prst="rect">
                          <a:avLst/>
                        </a:prstGeom>
                        <a:solidFill>
                          <a:schemeClr val="accent6">
                            <a:lumMod val="50000"/>
                          </a:schemeClr>
                        </a:solidFill>
                        <a:ln w="9525">
                          <a:solidFill>
                            <a:srgbClr val="000000"/>
                          </a:solidFill>
                          <a:miter lim="800000"/>
                          <a:headEnd/>
                          <a:tailEnd/>
                        </a:ln>
                      </wps:spPr>
                      <wps:txbx>
                        <w:txbxContent>
                          <w:p w14:paraId="7A13FA08"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KEY PERSONNEL COPY</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 w14:anchorId="267C8E4A" id="_x0000_s1033" type="#_x0000_t202" style="width:451.3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" fillcolor="#375623 [1609]">
                <v:textbox style="mso-fit-shape-to-text:t">
                  <w:txbxContent>
                    <w:p w14:paraId="7A13FA08"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5839A7">
                        <w:rPr>
                          <w:color w:val="E2EFD9" w:themeColor="accent6" w:themeTint="33"/>
                        </w:rPr>
                        <w:t>KEY PERSONNEL COPY</w:t>
                      </w:r>
                      <w:r>
                        <w:rPr>
                          <w:color w:val="E2EFD9" w:themeColor="accent6" w:themeTint="33"/>
                        </w:rPr>
                        <w:t xml:space="preserve"> </w:t>
                      </w:r>
                      <w:r w:rsidRPr="00384E4F">
                        <w:rPr>
                          <w:b/>
                          <w:color w:val="E2EFD9" w:themeColor="accent6" w:themeTint="33"/>
                          <w:sz w:val="26"/>
                          <w:szCs w:val="26"/>
                        </w:rPr>
                        <w:sym w:font="Symbol" w:char="F0AF"/>
                      </w:r>
                      <w:r w:rsidR="005839A7" w:rsidRPr="005839A7">
                        <w:rPr>
                          <w:color w:val="E2EFD9" w:themeColor="accent6" w:themeTint="33"/>
                        </w:rPr>
                        <w:t>:</w:t>
                      </w:r>
                    </w:p>
                  </w:txbxContent>
                </v:textbox>
                <w10:anchorlock/>
              </v:shape>
            </w:pict>
          </mc:Fallback>
        </mc:AlternateContent>
      </w:r>
    </w:p>
    <w:p w14:paraId="555071FD" w14:textId="77777777" w:rsidR="005839A7" w:rsidRDefault="005839A7" w:rsidP="00C97302">
      <w:pPr>
        <w:rPr>
          <w:rFonts w:eastAsia="Times New Roman" w:cstheme="minorHAnsi"/>
          <w:b/>
          <w:lang w:eastAsia="en-GB"/>
        </w:rPr>
      </w:pPr>
    </w:p>
    <w:p w14:paraId="0A31CBCF" w14:textId="77777777" w:rsidR="001D37A8" w:rsidRDefault="001D37A8" w:rsidP="00C97302">
      <w:pPr>
        <w:rPr>
          <w:rFonts w:eastAsia="Times New Roman" w:cstheme="minorHAnsi"/>
          <w:b/>
          <w:lang w:eastAsia="en-GB"/>
        </w:rPr>
      </w:pPr>
    </w:p>
    <w:p w14:paraId="33646FF5" w14:textId="77777777" w:rsidR="008541BF" w:rsidRDefault="008541BF" w:rsidP="00C97302">
      <w:pPr>
        <w:rPr>
          <w:rFonts w:eastAsia="Times New Roman" w:cstheme="minorHAnsi"/>
          <w:b/>
          <w:lang w:eastAsia="en-GB"/>
        </w:rPr>
      </w:pPr>
      <w:r>
        <w:rPr>
          <w:rFonts w:eastAsia="Times New Roman" w:cstheme="minorHAnsi"/>
          <w:b/>
          <w:noProof/>
          <w:lang w:eastAsia="en-GB"/>
        </w:rPr>
        <mc:AlternateContent>
          <mc:Choice Requires="wps">
            <w:drawing>
              <wp:anchor distT="0" distB="0" distL="114300" distR="114300" simplePos="0" relativeHeight="251671552" behindDoc="0" locked="0" layoutInCell="1" allowOverlap="1" wp14:anchorId="197659EF" wp14:editId="6C64DA1F">
                <wp:simplePos x="0" y="0"/>
                <wp:positionH relativeFrom="column">
                  <wp:posOffset>0</wp:posOffset>
                </wp:positionH>
                <wp:positionV relativeFrom="paragraph">
                  <wp:posOffset>-635</wp:posOffset>
                </wp:positionV>
                <wp:extent cx="5731510" cy="8792"/>
                <wp:effectExtent l="0" t="0" r="21590" b="29845"/>
                <wp:wrapNone/>
                <wp:docPr id="19" name="Straight Connector 19"/>
                <wp:cNvGraphicFramePr/>
                <a:graphic xmlns:a="http://schemas.openxmlformats.org/drawingml/2006/main">
                  <a:graphicData uri="http://schemas.microsoft.com/office/word/2010/wordprocessingShape">
                    <wps:wsp>
                      <wps:cNvCnPr/>
                      <wps:spPr>
                        <a:xfrm flipV="1">
                          <a:off x="0" y="0"/>
                          <a:ext cx="5731510" cy="8792"/>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B6FB8C6" id="Straight Connector 1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05pt" to="45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" strokecolor="#375623 [1609]" strokeweight=".5pt">
                <v:stroke joinstyle="miter"/>
              </v:line>
            </w:pict>
          </mc:Fallback>
        </mc:AlternateContent>
      </w:r>
    </w:p>
    <w:p w14:paraId="2F27E6D7" w14:textId="77777777" w:rsidR="00E52C48" w:rsidRPr="00F07228" w:rsidRDefault="00E52C48" w:rsidP="00F07228">
      <w:pPr>
        <w:pStyle w:val="ListParagraph"/>
        <w:numPr>
          <w:ilvl w:val="0"/>
          <w:numId w:val="6"/>
        </w:numPr>
        <w:rPr>
          <w:rFonts w:eastAsia="Times New Roman" w:cstheme="minorHAnsi"/>
          <w:b/>
          <w:lang w:eastAsia="en-GB"/>
        </w:rPr>
      </w:pPr>
      <w:r w:rsidRPr="00F07228">
        <w:rPr>
          <w:rFonts w:eastAsia="Times New Roman" w:cstheme="minorHAnsi"/>
          <w:b/>
          <w:lang w:eastAsia="en-GB"/>
        </w:rPr>
        <w:t xml:space="preserve">Permits and Permissions </w:t>
      </w:r>
    </w:p>
    <w:p w14:paraId="28CFA1F8" w14:textId="2694679C" w:rsidR="00E52C48" w:rsidRDefault="00E52C48" w:rsidP="00C97302">
      <w:pPr>
        <w:spacing w:after="120"/>
        <w:rPr>
          <w:rFonts w:eastAsia="Times New Roman" w:cstheme="minorHAnsi"/>
          <w:lang w:eastAsia="en-GB"/>
        </w:rPr>
      </w:pPr>
      <w:r w:rsidRPr="00E52C48">
        <w:rPr>
          <w:rFonts w:eastAsia="Times New Roman" w:cstheme="minorHAnsi"/>
          <w:lang w:eastAsia="en-GB"/>
        </w:rPr>
        <w:t xml:space="preserve">List all the permits and permissions you have acquired stating the name of the document and the issuer on one line for each one. </w:t>
      </w:r>
      <w:r w:rsidR="0030671A">
        <w:rPr>
          <w:rFonts w:eastAsia="Times New Roman" w:cstheme="minorHAnsi"/>
          <w:lang w:eastAsia="en-GB"/>
        </w:rPr>
        <w:t xml:space="preserve">If you are absolutely sure that any outstanding documents are on their way, list them and explain why they have not yet been </w:t>
      </w:r>
      <w:r w:rsidRPr="00E52C48">
        <w:rPr>
          <w:rFonts w:eastAsia="Times New Roman" w:cstheme="minorHAnsi"/>
          <w:lang w:eastAsia="en-GB"/>
        </w:rPr>
        <w:t>acquired/issued.</w:t>
      </w:r>
    </w:p>
    <w:p w14:paraId="40857518" w14:textId="77777777" w:rsidR="005019DD" w:rsidRPr="00E52C48" w:rsidRDefault="005839A7" w:rsidP="00C97302">
      <w:pPr>
        <w:spacing w:after="120"/>
        <w:rPr>
          <w:rFonts w:eastAsia="Times New Roman" w:cstheme="minorHAnsi"/>
          <w:lang w:eastAsia="en-GB"/>
        </w:rPr>
      </w:pPr>
      <w:r>
        <w:rPr>
          <w:noProof/>
          <w:lang w:eastAsia="en-GB"/>
        </w:rPr>
        <mc:AlternateContent>
          <mc:Choice Requires="wps">
            <w:drawing>
              <wp:inline distT="0" distB="0" distL="0" distR="0" wp14:anchorId="7410CF38" wp14:editId="43EA9034">
                <wp:extent cx="5731510" cy="271145"/>
                <wp:effectExtent l="0" t="0" r="21590" b="1460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1145"/>
                        </a:xfrm>
                        <a:prstGeom prst="rect">
                          <a:avLst/>
                        </a:prstGeom>
                        <a:solidFill>
                          <a:schemeClr val="accent6">
                            <a:lumMod val="50000"/>
                          </a:schemeClr>
                        </a:solidFill>
                        <a:ln w="9525">
                          <a:solidFill>
                            <a:srgbClr val="000000"/>
                          </a:solidFill>
                          <a:miter lim="800000"/>
                          <a:headEnd/>
                          <a:tailEnd/>
                        </a:ln>
                      </wps:spPr>
                      <wps:txbx>
                        <w:txbxContent>
                          <w:p w14:paraId="28AE24B3"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BA157C">
                              <w:rPr>
                                <w:color w:val="E2EFD9" w:themeColor="accent6" w:themeTint="33"/>
                              </w:rPr>
                              <w:t>PERMITS AND PERMISSIONS</w:t>
                            </w:r>
                            <w:r w:rsidR="005839A7">
                              <w:rPr>
                                <w:color w:val="E2EFD9" w:themeColor="accent6" w:themeTint="33"/>
                              </w:rPr>
                              <w:t xml:space="preserve"> COPY</w:t>
                            </w:r>
                            <w:r>
                              <w:rPr>
                                <w:color w:val="E2EFD9" w:themeColor="accent6" w:themeTint="33"/>
                              </w:rPr>
                              <w:t xml:space="preserve"> </w:t>
                            </w:r>
                            <w:r w:rsidRPr="00384E4F">
                              <w:rPr>
                                <w:b/>
                                <w:color w:val="E2EFD9" w:themeColor="accent6" w:themeTint="33"/>
                                <w:sz w:val="26"/>
                                <w:szCs w:val="26"/>
                              </w:rPr>
                              <w:sym w:font="Symbol" w:char="F0AF"/>
                            </w:r>
                          </w:p>
                        </w:txbxContent>
                      </wps:txbx>
                      <wps:bodyPr rot="0" vert="horz" wrap="square" lIns="91440" tIns="45720" rIns="91440" bIns="45720" anchor="t" anchorCtr="0">
                        <a:spAutoFit/>
                      </wps:bodyPr>
                    </wps:wsp>
                  </a:graphicData>
                </a:graphic>
              </wp:inline>
            </w:drawing>
          </mc:Choice>
          <mc:Fallback>
            <w:pict>
              <v:shape w14:anchorId="7410CF38" id="_x0000_s1034" type="#_x0000_t202" style="width:451.3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" fillcolor="#375623 [1609]">
                <v:textbox style="mso-fit-shape-to-text:t">
                  <w:txbxContent>
                    <w:p w14:paraId="28AE24B3" w14:textId="77777777" w:rsidR="005839A7" w:rsidRPr="005839A7" w:rsidRDefault="00384E4F" w:rsidP="005839A7">
                      <w:pPr>
                        <w:rPr>
                          <w:color w:val="E2EFD9" w:themeColor="accent6" w:themeTint="33"/>
                        </w:rPr>
                      </w:pPr>
                      <w:r w:rsidRPr="00384E4F">
                        <w:rPr>
                          <w:b/>
                          <w:color w:val="E2EFD9" w:themeColor="accent6" w:themeTint="33"/>
                          <w:sz w:val="26"/>
                          <w:szCs w:val="26"/>
                        </w:rPr>
                        <w:sym w:font="Symbol" w:char="F0AF"/>
                      </w:r>
                      <w:r>
                        <w:rPr>
                          <w:b/>
                          <w:color w:val="E2EFD9" w:themeColor="accent6" w:themeTint="33"/>
                          <w:sz w:val="26"/>
                          <w:szCs w:val="26"/>
                        </w:rPr>
                        <w:t xml:space="preserve"> </w:t>
                      </w:r>
                      <w:r w:rsidR="005839A7" w:rsidRPr="005839A7">
                        <w:rPr>
                          <w:color w:val="E2EFD9" w:themeColor="accent6" w:themeTint="33"/>
                        </w:rPr>
                        <w:t xml:space="preserve">PREPARE </w:t>
                      </w:r>
                      <w:r w:rsidR="00BA157C">
                        <w:rPr>
                          <w:color w:val="E2EFD9" w:themeColor="accent6" w:themeTint="33"/>
                        </w:rPr>
                        <w:t>PERMITS AND PERMISSIONS</w:t>
                      </w:r>
                      <w:r w:rsidR="005839A7">
                        <w:rPr>
                          <w:color w:val="E2EFD9" w:themeColor="accent6" w:themeTint="33"/>
                        </w:rPr>
                        <w:t xml:space="preserve"> COPY</w:t>
                      </w:r>
                      <w:r>
                        <w:rPr>
                          <w:color w:val="E2EFD9" w:themeColor="accent6" w:themeTint="33"/>
                        </w:rPr>
                        <w:t xml:space="preserve"> </w:t>
                      </w:r>
                      <w:r w:rsidRPr="00384E4F">
                        <w:rPr>
                          <w:b/>
                          <w:color w:val="E2EFD9" w:themeColor="accent6" w:themeTint="33"/>
                          <w:sz w:val="26"/>
                          <w:szCs w:val="26"/>
                        </w:rPr>
                        <w:sym w:font="Symbol" w:char="F0AF"/>
                      </w:r>
                    </w:p>
                  </w:txbxContent>
                </v:textbox>
                <w10:anchorlock/>
              </v:shape>
            </w:pict>
          </mc:Fallback>
        </mc:AlternateContent>
      </w:r>
    </w:p>
    <w:p w14:paraId="5AE9F6EE" w14:textId="77777777" w:rsidR="005839A7" w:rsidRDefault="005839A7" w:rsidP="00C97302">
      <w:pPr>
        <w:rPr>
          <w:rFonts w:cstheme="minorHAnsi"/>
          <w:b/>
        </w:rPr>
      </w:pPr>
    </w:p>
    <w:p w14:paraId="5CB2E0CD" w14:textId="77777777" w:rsidR="005839A7" w:rsidRDefault="005839A7" w:rsidP="00C97302">
      <w:pPr>
        <w:rPr>
          <w:rFonts w:cstheme="minorHAnsi"/>
          <w:b/>
        </w:rPr>
      </w:pPr>
    </w:p>
    <w:p w14:paraId="5566F83B" w14:textId="77777777" w:rsidR="008541BF" w:rsidRDefault="008541BF" w:rsidP="00C97302">
      <w:pPr>
        <w:rPr>
          <w:rFonts w:cstheme="minorHAnsi"/>
          <w:b/>
        </w:rPr>
      </w:pPr>
    </w:p>
    <w:p w14:paraId="6A4DCE84" w14:textId="77777777" w:rsidR="008541BF" w:rsidRDefault="008541BF" w:rsidP="00C97302">
      <w:pPr>
        <w:rPr>
          <w:rFonts w:cstheme="minorHAnsi"/>
          <w:b/>
        </w:rPr>
      </w:pPr>
      <w:r>
        <w:rPr>
          <w:rFonts w:eastAsia="Times New Roman" w:cstheme="minorHAnsi"/>
          <w:b/>
          <w:noProof/>
          <w:lang w:eastAsia="en-GB"/>
        </w:rPr>
        <mc:AlternateContent>
          <mc:Choice Requires="wps">
            <w:drawing>
              <wp:anchor distT="0" distB="0" distL="114300" distR="114300" simplePos="0" relativeHeight="251673600" behindDoc="0" locked="0" layoutInCell="1" allowOverlap="1" wp14:anchorId="18AAF448" wp14:editId="716A3C61">
                <wp:simplePos x="0" y="0"/>
                <wp:positionH relativeFrom="column">
                  <wp:posOffset>0</wp:posOffset>
                </wp:positionH>
                <wp:positionV relativeFrom="paragraph">
                  <wp:posOffset>0</wp:posOffset>
                </wp:positionV>
                <wp:extent cx="5731510" cy="8792"/>
                <wp:effectExtent l="0" t="0" r="21590" b="29845"/>
                <wp:wrapNone/>
                <wp:docPr id="20" name="Straight Connector 20"/>
                <wp:cNvGraphicFramePr/>
                <a:graphic xmlns:a="http://schemas.openxmlformats.org/drawingml/2006/main">
                  <a:graphicData uri="http://schemas.microsoft.com/office/word/2010/wordprocessingShape">
                    <wps:wsp>
                      <wps:cNvCnPr/>
                      <wps:spPr>
                        <a:xfrm flipV="1">
                          <a:off x="0" y="0"/>
                          <a:ext cx="5731510" cy="8792"/>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FF1612D" id="Straight Connector 2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0" to="45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" strokecolor="#375623 [1609]" strokeweight=".5pt">
                <v:stroke joinstyle="miter"/>
              </v:line>
            </w:pict>
          </mc:Fallback>
        </mc:AlternateContent>
      </w:r>
    </w:p>
    <w:p w14:paraId="45F88B0C" w14:textId="77777777" w:rsidR="00E52C48" w:rsidRPr="00F07228" w:rsidRDefault="00E52C48" w:rsidP="00F07228">
      <w:pPr>
        <w:pStyle w:val="ListParagraph"/>
        <w:numPr>
          <w:ilvl w:val="0"/>
          <w:numId w:val="6"/>
        </w:numPr>
        <w:rPr>
          <w:rFonts w:cstheme="minorHAnsi"/>
          <w:b/>
        </w:rPr>
      </w:pPr>
      <w:r w:rsidRPr="00F07228">
        <w:rPr>
          <w:rFonts w:cstheme="minorHAnsi"/>
          <w:b/>
        </w:rPr>
        <w:t>Financials</w:t>
      </w:r>
    </w:p>
    <w:p w14:paraId="6AFB372E" w14:textId="5352535B" w:rsidR="00E52C48" w:rsidRDefault="00E52C48" w:rsidP="00C97302">
      <w:pPr>
        <w:spacing w:after="120"/>
        <w:rPr>
          <w:rStyle w:val="Strong"/>
          <w:rFonts w:cstheme="minorHAnsi"/>
          <w:b w:val="0"/>
        </w:rPr>
      </w:pPr>
      <w:r w:rsidRPr="00E52C48">
        <w:rPr>
          <w:rFonts w:cstheme="minorHAnsi"/>
        </w:rPr>
        <w:t xml:space="preserve">Upload </w:t>
      </w:r>
      <w:r w:rsidR="00F11CD5">
        <w:rPr>
          <w:rFonts w:cstheme="minorHAnsi"/>
        </w:rPr>
        <w:t>your</w:t>
      </w:r>
      <w:r w:rsidR="00AE1F76">
        <w:rPr>
          <w:rFonts w:cstheme="minorHAnsi"/>
        </w:rPr>
        <w:t xml:space="preserve"> </w:t>
      </w:r>
      <w:r w:rsidRPr="00E52C48">
        <w:rPr>
          <w:rFonts w:cstheme="minorHAnsi"/>
        </w:rPr>
        <w:t xml:space="preserve">financials from </w:t>
      </w:r>
      <w:r w:rsidR="00CF57AF">
        <w:rPr>
          <w:rFonts w:cstheme="minorHAnsi"/>
        </w:rPr>
        <w:t xml:space="preserve">completed </w:t>
      </w:r>
      <w:r w:rsidRPr="00E52C48">
        <w:rPr>
          <w:rFonts w:cstheme="minorHAnsi"/>
        </w:rPr>
        <w:t>financin</w:t>
      </w:r>
      <w:r w:rsidR="00CF57AF">
        <w:rPr>
          <w:rFonts w:cstheme="minorHAnsi"/>
        </w:rPr>
        <w:t xml:space="preserve">g to completion of construction and </w:t>
      </w:r>
      <w:r w:rsidRPr="00E52C48">
        <w:rPr>
          <w:rFonts w:cstheme="minorHAnsi"/>
        </w:rPr>
        <w:t xml:space="preserve">development and five years thereafter. </w:t>
      </w:r>
      <w:r w:rsidRPr="00E52C48">
        <w:rPr>
          <w:rStyle w:val="Strong"/>
          <w:rFonts w:cstheme="minorHAnsi"/>
          <w:b w:val="0"/>
        </w:rPr>
        <w:t>This is not your full and detailed project .xls.  Just the highlights showing cost and revenue centres, p/l and EBITDA</w:t>
      </w:r>
      <w:r w:rsidR="0030671A">
        <w:rPr>
          <w:rStyle w:val="Strong"/>
          <w:rFonts w:cstheme="minorHAnsi"/>
          <w:b w:val="0"/>
        </w:rPr>
        <w:t xml:space="preserve"> (which is included in your EP)</w:t>
      </w:r>
      <w:r w:rsidRPr="00E52C48">
        <w:rPr>
          <w:rStyle w:val="Strong"/>
          <w:rFonts w:cstheme="minorHAnsi"/>
          <w:b w:val="0"/>
        </w:rPr>
        <w:t>.</w:t>
      </w:r>
    </w:p>
    <w:p w14:paraId="4280C829" w14:textId="77777777" w:rsidR="006D05C6" w:rsidRDefault="006D05C6" w:rsidP="006D05C6">
      <w:r>
        <w:t>Have these prepared and ready to upload.  I</w:t>
      </w:r>
      <w:r w:rsidR="00CF57AF">
        <w:t>nclude a column showing everything spent to date and on what including s</w:t>
      </w:r>
      <w:r>
        <w:t xml:space="preserve">ite acquisition or option of land, permits, permissions, architect, design, wayleaves and other pre-financing costs.  The term should cover construction period and five years post-stabilisation.  Your full and detailed .xls will be included in your Dropbox or Fileshare for financier review. </w:t>
      </w:r>
    </w:p>
    <w:p w14:paraId="618BAED3" w14:textId="77777777" w:rsidR="006D05C6" w:rsidRDefault="006D05C6" w:rsidP="00C97302"/>
    <w:p w14:paraId="46BEBE00" w14:textId="77777777" w:rsidR="00C501BE" w:rsidRDefault="00C501BE" w:rsidP="00C97302">
      <w:r>
        <w:rPr>
          <w:noProof/>
          <w:lang w:eastAsia="en-GB"/>
        </w:rPr>
        <mc:AlternateContent>
          <mc:Choice Requires="wps">
            <w:drawing>
              <wp:inline distT="0" distB="0" distL="0" distR="0" wp14:anchorId="139B475B" wp14:editId="470D3A1C">
                <wp:extent cx="5731510" cy="271145"/>
                <wp:effectExtent l="0" t="0" r="21590" b="1460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1145"/>
                        </a:xfrm>
                        <a:prstGeom prst="rect">
                          <a:avLst/>
                        </a:prstGeom>
                        <a:solidFill>
                          <a:schemeClr val="accent6">
                            <a:lumMod val="50000"/>
                          </a:schemeClr>
                        </a:solidFill>
                        <a:ln w="9525">
                          <a:solidFill>
                            <a:srgbClr val="000000"/>
                          </a:solidFill>
                          <a:miter lim="800000"/>
                          <a:headEnd/>
                          <a:tailEnd/>
                        </a:ln>
                      </wps:spPr>
                      <wps:txbx>
                        <w:txbxContent>
                          <w:p w14:paraId="3546462C" w14:textId="09F03E54" w:rsidR="00C501BE" w:rsidRPr="005839A7" w:rsidRDefault="00C501BE" w:rsidP="00C501BE">
                            <w:pPr>
                              <w:rPr>
                                <w:color w:val="E2EFD9" w:themeColor="accent6" w:themeTint="33"/>
                              </w:rPr>
                            </w:pPr>
                            <w:r>
                              <w:rPr>
                                <w:color w:val="E2EFD9" w:themeColor="accent6" w:themeTint="33"/>
                              </w:rPr>
                              <w:t>UPLOAD FINANCIALS</w:t>
                            </w:r>
                            <w:r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 w14:anchorId="139B475B" id="_x0000_s1035" type="#_x0000_t202" style="width:451.3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" fillcolor="#375623 [1609]">
                <v:textbox style="mso-fit-shape-to-text:t">
                  <w:txbxContent>
                    <w:p w14:paraId="3546462C" w14:textId="09F03E54" w:rsidR="00C501BE" w:rsidRPr="005839A7" w:rsidRDefault="00C501BE" w:rsidP="00C501BE">
                      <w:pPr>
                        <w:rPr>
                          <w:color w:val="E2EFD9" w:themeColor="accent6" w:themeTint="33"/>
                        </w:rPr>
                      </w:pPr>
                      <w:r>
                        <w:rPr>
                          <w:color w:val="E2EFD9" w:themeColor="accent6" w:themeTint="33"/>
                        </w:rPr>
                        <w:t>UPLOAD FINANCIALS</w:t>
                      </w:r>
                      <w:r w:rsidRPr="005839A7">
                        <w:rPr>
                          <w:color w:val="E2EFD9" w:themeColor="accent6" w:themeTint="33"/>
                        </w:rPr>
                        <w:t>:</w:t>
                      </w:r>
                    </w:p>
                  </w:txbxContent>
                </v:textbox>
                <w10:anchorlock/>
              </v:shape>
            </w:pict>
          </mc:Fallback>
        </mc:AlternateContent>
      </w:r>
    </w:p>
    <w:p w14:paraId="14C7EE09" w14:textId="77777777" w:rsidR="005019DD" w:rsidRPr="00F07228" w:rsidRDefault="005019DD" w:rsidP="00F07228">
      <w:pPr>
        <w:pStyle w:val="ListParagraph"/>
        <w:numPr>
          <w:ilvl w:val="0"/>
          <w:numId w:val="6"/>
        </w:numPr>
        <w:rPr>
          <w:b/>
        </w:rPr>
      </w:pPr>
      <w:r w:rsidRPr="00F07228">
        <w:rPr>
          <w:b/>
        </w:rPr>
        <w:t>Fileshare</w:t>
      </w:r>
    </w:p>
    <w:p w14:paraId="55039B05" w14:textId="77777777" w:rsidR="00C501BE" w:rsidRDefault="005019DD" w:rsidP="00C97302">
      <w:r>
        <w:t>The Fileshare tab is where you insert the link to your Dro</w:t>
      </w:r>
      <w:r w:rsidR="00F07228">
        <w:t>pbox or other fileshare service where the financier and their team (lawyers, surveyors, underwriters, analysts etc) can view your full project plan and all your supporting documentation.</w:t>
      </w:r>
      <w:r>
        <w:t xml:space="preserve">  </w:t>
      </w:r>
    </w:p>
    <w:p w14:paraId="065F0129" w14:textId="77777777" w:rsidR="00C501BE" w:rsidRDefault="00C501BE" w:rsidP="00C97302"/>
    <w:p w14:paraId="05BC3C6B" w14:textId="77777777" w:rsidR="00C501BE" w:rsidRDefault="00C501BE" w:rsidP="00C97302">
      <w:r>
        <w:rPr>
          <w:noProof/>
          <w:lang w:eastAsia="en-GB"/>
        </w:rPr>
        <mc:AlternateContent>
          <mc:Choice Requires="wps">
            <w:drawing>
              <wp:inline distT="0" distB="0" distL="0" distR="0" wp14:anchorId="617B2C05" wp14:editId="4D54B294">
                <wp:extent cx="5731510" cy="271145"/>
                <wp:effectExtent l="0" t="0" r="21590" b="1460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1145"/>
                        </a:xfrm>
                        <a:prstGeom prst="rect">
                          <a:avLst/>
                        </a:prstGeom>
                        <a:solidFill>
                          <a:schemeClr val="accent6">
                            <a:lumMod val="50000"/>
                          </a:schemeClr>
                        </a:solidFill>
                        <a:ln w="9525">
                          <a:solidFill>
                            <a:srgbClr val="000000"/>
                          </a:solidFill>
                          <a:miter lim="800000"/>
                          <a:headEnd/>
                          <a:tailEnd/>
                        </a:ln>
                      </wps:spPr>
                      <wps:txbx>
                        <w:txbxContent>
                          <w:p w14:paraId="425684EA" w14:textId="77777777" w:rsidR="00C501BE" w:rsidRPr="005839A7" w:rsidRDefault="00C501BE" w:rsidP="00C501BE">
                            <w:pPr>
                              <w:rPr>
                                <w:color w:val="E2EFD9" w:themeColor="accent6" w:themeTint="33"/>
                              </w:rPr>
                            </w:pPr>
                            <w:r>
                              <w:rPr>
                                <w:color w:val="E2EFD9" w:themeColor="accent6" w:themeTint="33"/>
                              </w:rPr>
                              <w:t>DROPBOX OR FILESHARE LINK</w:t>
                            </w:r>
                            <w:r w:rsidRPr="005839A7">
                              <w:rPr>
                                <w:color w:val="E2EFD9" w:themeColor="accent6" w:themeTint="33"/>
                              </w:rPr>
                              <w:t>:</w:t>
                            </w:r>
                          </w:p>
                        </w:txbxContent>
                      </wps:txbx>
                      <wps:bodyPr rot="0" vert="horz" wrap="square" lIns="91440" tIns="45720" rIns="91440" bIns="45720" anchor="t" anchorCtr="0">
                        <a:spAutoFit/>
                      </wps:bodyPr>
                    </wps:wsp>
                  </a:graphicData>
                </a:graphic>
              </wp:inline>
            </w:drawing>
          </mc:Choice>
          <mc:Fallback>
            <w:pict>
              <v:shape w14:anchorId="617B2C05" id="_x0000_s1036" type="#_x0000_t202" style="width:451.3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" fillcolor="#375623 [1609]">
                <v:textbox style="mso-fit-shape-to-text:t">
                  <w:txbxContent>
                    <w:p w14:paraId="425684EA" w14:textId="77777777" w:rsidR="00C501BE" w:rsidRPr="005839A7" w:rsidRDefault="00C501BE" w:rsidP="00C501BE">
                      <w:pPr>
                        <w:rPr>
                          <w:color w:val="E2EFD9" w:themeColor="accent6" w:themeTint="33"/>
                        </w:rPr>
                      </w:pPr>
                      <w:r>
                        <w:rPr>
                          <w:color w:val="E2EFD9" w:themeColor="accent6" w:themeTint="33"/>
                        </w:rPr>
                        <w:t>DROPBOX OR FILESHARE LINK</w:t>
                      </w:r>
                      <w:r w:rsidRPr="005839A7">
                        <w:rPr>
                          <w:color w:val="E2EFD9" w:themeColor="accent6" w:themeTint="33"/>
                        </w:rPr>
                        <w:t>:</w:t>
                      </w:r>
                    </w:p>
                  </w:txbxContent>
                </v:textbox>
                <w10:anchorlock/>
              </v:shape>
            </w:pict>
          </mc:Fallback>
        </mc:AlternateContent>
      </w:r>
    </w:p>
    <w:p w14:paraId="21668307" w14:textId="77777777" w:rsidR="00C501BE" w:rsidRDefault="00C501BE" w:rsidP="00C97302"/>
    <w:p w14:paraId="74BD792F" w14:textId="38C88535" w:rsidR="00E52C48" w:rsidRDefault="008541BF" w:rsidP="006D05C6">
      <w:pPr>
        <w:spacing w:after="120"/>
      </w:pPr>
      <w:r>
        <w:lastRenderedPageBreak/>
        <w:t>To preserve confidentiality, only the PFX financier you agree to engage with sees your full suppor</w:t>
      </w:r>
      <w:r w:rsidR="00CF57AF">
        <w:t>t</w:t>
      </w:r>
      <w:r>
        <w:t>ing documentation</w:t>
      </w:r>
      <w:r w:rsidR="0030671A">
        <w:t xml:space="preserve"> – the Full Deck</w:t>
      </w:r>
      <w:r>
        <w:t xml:space="preserve">.  </w:t>
      </w:r>
      <w:r w:rsidR="005839A7">
        <w:t xml:space="preserve">The </w:t>
      </w:r>
      <w:r w:rsidR="00F07228">
        <w:t xml:space="preserve">file name for your fileshare/Dropbox </w:t>
      </w:r>
      <w:r w:rsidR="00797E9A">
        <w:t>master folder</w:t>
      </w:r>
      <w:r w:rsidR="005839A7">
        <w:t xml:space="preserve"> will already have been provided from the information you provided on your Elevator Pitch.</w:t>
      </w:r>
    </w:p>
    <w:p w14:paraId="23DEF185" w14:textId="77777777" w:rsidR="00C501BE" w:rsidRDefault="00C501BE" w:rsidP="006D05C6">
      <w:pPr>
        <w:spacing w:after="120"/>
        <w:rPr>
          <w:rFonts w:cstheme="minorHAnsi"/>
        </w:rPr>
      </w:pPr>
      <w:r>
        <w:rPr>
          <w:rFonts w:cstheme="minorHAnsi"/>
        </w:rPr>
        <w:t xml:space="preserve">You need to get your entire collection of supporting documentation loaded onto Dropbox or other Fileshare service.  This is to ensure that access to these documents is open to the Financiers team and third parties including lawyers, surveyors, analysts, underwriters etc.  Organise your files in a logical and intuitive way.  All projects are different and the following structure is for guidance only. </w:t>
      </w:r>
    </w:p>
    <w:p w14:paraId="2317D0D3" w14:textId="77777777" w:rsidR="00C501BE" w:rsidRPr="00A34003" w:rsidRDefault="002204CF" w:rsidP="00C501BE">
      <w:pPr>
        <w:rPr>
          <w:rFonts w:cstheme="minorHAnsi"/>
        </w:rPr>
      </w:pPr>
      <w:bookmarkStart w:id="1" w:name="_Hlk71807964"/>
      <w:r w:rsidRPr="002204CF">
        <w:rPr>
          <w:rFonts w:cstheme="minorHAnsi"/>
          <w:b/>
        </w:rPr>
        <w:t>MASTER FOLDER:</w:t>
      </w:r>
      <w:r>
        <w:rPr>
          <w:rFonts w:cstheme="minorHAnsi"/>
        </w:rPr>
        <w:t xml:space="preserve"> </w:t>
      </w:r>
      <w:r w:rsidRPr="00A34003">
        <w:rPr>
          <w:rFonts w:cstheme="minorHAnsi"/>
          <w:color w:val="FF0000"/>
        </w:rPr>
        <w:t>[PI Code</w:t>
      </w:r>
      <w:r w:rsidR="00C501BE" w:rsidRPr="00A34003">
        <w:rPr>
          <w:rFonts w:cstheme="minorHAnsi"/>
          <w:color w:val="FF0000"/>
        </w:rPr>
        <w:t>] [</w:t>
      </w:r>
      <w:r w:rsidRPr="00A34003">
        <w:rPr>
          <w:rFonts w:cstheme="minorHAnsi"/>
          <w:color w:val="FF0000"/>
        </w:rPr>
        <w:t xml:space="preserve">Project Name].  </w:t>
      </w:r>
      <w:r w:rsidRPr="00A34003">
        <w:rPr>
          <w:rFonts w:cstheme="minorHAnsi"/>
        </w:rPr>
        <w:t xml:space="preserve">These are entered automatically by PFX and should be the name you assign to your master folder on Dropbox or other fileshare service.  Cut and paste the link from this folder into the field provided </w:t>
      </w:r>
      <w:r w:rsidR="00585D32" w:rsidRPr="00A34003">
        <w:rPr>
          <w:rFonts w:cstheme="minorHAnsi"/>
        </w:rPr>
        <w:t>at the site</w:t>
      </w:r>
      <w:r w:rsidRPr="00A34003">
        <w:rPr>
          <w:rFonts w:cstheme="minorHAnsi"/>
        </w:rPr>
        <w:t>.</w:t>
      </w:r>
    </w:p>
    <w:p w14:paraId="63B2FE60" w14:textId="77777777" w:rsidR="00C501BE" w:rsidRDefault="00C501BE" w:rsidP="00C501BE">
      <w:pPr>
        <w:rPr>
          <w:rFonts w:cstheme="minorHAnsi"/>
        </w:rPr>
      </w:pPr>
    </w:p>
    <w:p w14:paraId="64D58CE7" w14:textId="77777777" w:rsidR="00C501BE" w:rsidRDefault="00C501BE" w:rsidP="00C501BE">
      <w:pPr>
        <w:rPr>
          <w:rFonts w:cstheme="minorHAnsi"/>
          <w:b/>
        </w:rPr>
      </w:pPr>
      <w:r>
        <w:rPr>
          <w:rFonts w:cstheme="minorHAnsi"/>
          <w:b/>
        </w:rPr>
        <w:t>FOLDER: I</w:t>
      </w:r>
      <w:r w:rsidR="002204CF">
        <w:rPr>
          <w:rFonts w:cstheme="minorHAnsi"/>
          <w:b/>
        </w:rPr>
        <w:t>ntake Documents</w:t>
      </w:r>
    </w:p>
    <w:p w14:paraId="6F8B6690" w14:textId="38A462EA" w:rsidR="00C501BE" w:rsidRPr="00A34003" w:rsidRDefault="00C501BE" w:rsidP="00E84B2C">
      <w:pPr>
        <w:pStyle w:val="ListParagraph"/>
        <w:numPr>
          <w:ilvl w:val="0"/>
          <w:numId w:val="7"/>
        </w:numPr>
        <w:spacing w:line="240" w:lineRule="auto"/>
        <w:rPr>
          <w:rFonts w:cstheme="minorHAnsi"/>
          <w:i/>
        </w:rPr>
      </w:pPr>
      <w:r w:rsidRPr="00C501BE">
        <w:rPr>
          <w:rFonts w:cstheme="minorHAnsi"/>
          <w:color w:val="FF0000"/>
        </w:rPr>
        <w:t>[</w:t>
      </w:r>
      <w:r w:rsidR="00912D91">
        <w:rPr>
          <w:rFonts w:cstheme="minorHAnsi"/>
          <w:color w:val="FF0000"/>
        </w:rPr>
        <w:t>Project Name</w:t>
      </w:r>
      <w:r w:rsidRPr="00C501BE">
        <w:rPr>
          <w:rFonts w:cstheme="minorHAnsi"/>
          <w:color w:val="FF0000"/>
        </w:rPr>
        <w:t xml:space="preserve">] </w:t>
      </w:r>
      <w:r w:rsidRPr="00C501BE">
        <w:rPr>
          <w:rFonts w:cstheme="minorHAnsi"/>
        </w:rPr>
        <w:t xml:space="preserve">FULL PROJECT PLAN.  </w:t>
      </w:r>
      <w:r w:rsidRPr="00A34003">
        <w:rPr>
          <w:rFonts w:cstheme="minorHAnsi"/>
        </w:rPr>
        <w:t>Ensure you use CAPS for the file name so that i</w:t>
      </w:r>
      <w:r w:rsidR="00C212C1" w:rsidRPr="00A34003">
        <w:rPr>
          <w:rFonts w:cstheme="minorHAnsi"/>
        </w:rPr>
        <w:t>t stands out from all the other files making it easy for the</w:t>
      </w:r>
      <w:r w:rsidRPr="00A34003">
        <w:rPr>
          <w:rFonts w:cstheme="minorHAnsi"/>
        </w:rPr>
        <w:t xml:space="preserve"> financier to identify this critical document.</w:t>
      </w:r>
      <w:r w:rsidR="008541BF" w:rsidRPr="00A34003">
        <w:rPr>
          <w:rFonts w:cstheme="minorHAnsi"/>
        </w:rPr>
        <w:t xml:space="preserve">  </w:t>
      </w:r>
      <w:r w:rsidR="00A613BD">
        <w:rPr>
          <w:rFonts w:cstheme="minorHAnsi"/>
          <w:i/>
        </w:rPr>
        <w:t>With your permission, the full project plan can be shared with prospective funders, but the link to your Dropbox/fileshare is shared ONLY with  the one you elect to engage with.</w:t>
      </w:r>
    </w:p>
    <w:p w14:paraId="51EA8AB0" w14:textId="77777777" w:rsidR="00C501BE" w:rsidRPr="00C501BE" w:rsidRDefault="00C501BE" w:rsidP="00E84B2C">
      <w:pPr>
        <w:pStyle w:val="ListParagraph"/>
        <w:numPr>
          <w:ilvl w:val="0"/>
          <w:numId w:val="7"/>
        </w:numPr>
        <w:spacing w:line="240" w:lineRule="auto"/>
        <w:rPr>
          <w:rFonts w:cstheme="minorHAnsi"/>
        </w:rPr>
      </w:pPr>
      <w:r w:rsidRPr="00C501BE">
        <w:rPr>
          <w:rFonts w:cstheme="minorHAnsi"/>
        </w:rPr>
        <w:t>Sponsor/SPV/Company registration, tax and other compliance documents</w:t>
      </w:r>
    </w:p>
    <w:p w14:paraId="2DD75CD4" w14:textId="77777777" w:rsidR="00C501BE" w:rsidRDefault="00C501BE" w:rsidP="00C501BE">
      <w:pPr>
        <w:pStyle w:val="ListParagraph"/>
        <w:numPr>
          <w:ilvl w:val="0"/>
          <w:numId w:val="7"/>
        </w:numPr>
        <w:spacing w:line="240" w:lineRule="auto"/>
        <w:rPr>
          <w:rFonts w:cstheme="minorHAnsi"/>
        </w:rPr>
      </w:pPr>
      <w:r>
        <w:rPr>
          <w:rFonts w:cstheme="minorHAnsi"/>
        </w:rPr>
        <w:t>Past three years balance sheets (if available)</w:t>
      </w:r>
    </w:p>
    <w:p w14:paraId="3A10F128" w14:textId="77777777" w:rsidR="00C501BE" w:rsidRDefault="00C501BE" w:rsidP="00C501BE">
      <w:pPr>
        <w:pStyle w:val="ListParagraph"/>
        <w:spacing w:line="240" w:lineRule="auto"/>
        <w:ind w:left="0" w:firstLine="0"/>
        <w:rPr>
          <w:rFonts w:cstheme="minorHAnsi"/>
        </w:rPr>
      </w:pPr>
    </w:p>
    <w:p w14:paraId="37005197" w14:textId="77777777" w:rsidR="00C501BE" w:rsidRDefault="00C501BE" w:rsidP="00C501BE">
      <w:pPr>
        <w:pStyle w:val="ListParagraph"/>
        <w:spacing w:line="240" w:lineRule="auto"/>
        <w:ind w:left="0" w:firstLine="0"/>
        <w:rPr>
          <w:rFonts w:cstheme="minorHAnsi"/>
          <w:b/>
        </w:rPr>
      </w:pPr>
      <w:r>
        <w:rPr>
          <w:rFonts w:cstheme="minorHAnsi"/>
          <w:b/>
        </w:rPr>
        <w:t>FOLDER: Annex 1: Permits and Permissions</w:t>
      </w:r>
    </w:p>
    <w:p w14:paraId="2246E154" w14:textId="77777777" w:rsidR="00C501BE" w:rsidRPr="001039D1" w:rsidRDefault="00C501BE" w:rsidP="00C501BE">
      <w:pPr>
        <w:pStyle w:val="ListParagraph"/>
        <w:numPr>
          <w:ilvl w:val="0"/>
          <w:numId w:val="8"/>
        </w:numPr>
        <w:spacing w:line="240" w:lineRule="auto"/>
        <w:rPr>
          <w:rFonts w:cstheme="minorHAnsi"/>
        </w:rPr>
      </w:pPr>
      <w:r w:rsidRPr="001039D1">
        <w:rPr>
          <w:rFonts w:cstheme="minorHAnsi"/>
        </w:rPr>
        <w:t>Municipality/authority environmental impact certificate</w:t>
      </w:r>
    </w:p>
    <w:p w14:paraId="143F1455" w14:textId="77777777" w:rsidR="00C501BE" w:rsidRPr="001039D1" w:rsidRDefault="00C501BE" w:rsidP="00C501BE">
      <w:pPr>
        <w:pStyle w:val="ListParagraph"/>
        <w:numPr>
          <w:ilvl w:val="0"/>
          <w:numId w:val="8"/>
        </w:numPr>
        <w:spacing w:line="240" w:lineRule="auto"/>
        <w:rPr>
          <w:rFonts w:cstheme="minorHAnsi"/>
        </w:rPr>
      </w:pPr>
      <w:r w:rsidRPr="001039D1">
        <w:rPr>
          <w:rFonts w:cstheme="minorHAnsi"/>
        </w:rPr>
        <w:t>Municipality access permission</w:t>
      </w:r>
    </w:p>
    <w:p w14:paraId="52FBB8ED" w14:textId="77777777" w:rsidR="00C501BE" w:rsidRPr="001039D1" w:rsidRDefault="00C501BE" w:rsidP="00C501BE">
      <w:pPr>
        <w:pStyle w:val="ListParagraph"/>
        <w:numPr>
          <w:ilvl w:val="0"/>
          <w:numId w:val="8"/>
        </w:numPr>
        <w:spacing w:line="240" w:lineRule="auto"/>
        <w:rPr>
          <w:rFonts w:cstheme="minorHAnsi"/>
        </w:rPr>
      </w:pPr>
      <w:r w:rsidRPr="001039D1">
        <w:rPr>
          <w:rFonts w:cstheme="minorHAnsi"/>
        </w:rPr>
        <w:t>Municipality land clearance permission</w:t>
      </w:r>
    </w:p>
    <w:p w14:paraId="1DF230D8" w14:textId="77777777" w:rsidR="00C501BE" w:rsidRPr="001039D1" w:rsidRDefault="00C501BE" w:rsidP="00C501BE">
      <w:pPr>
        <w:pStyle w:val="ListParagraph"/>
        <w:numPr>
          <w:ilvl w:val="0"/>
          <w:numId w:val="8"/>
        </w:numPr>
        <w:spacing w:line="240" w:lineRule="auto"/>
        <w:rPr>
          <w:rFonts w:cstheme="minorHAnsi"/>
        </w:rPr>
      </w:pPr>
      <w:r w:rsidRPr="001039D1">
        <w:rPr>
          <w:rFonts w:cstheme="minorHAnsi"/>
        </w:rPr>
        <w:t>Municipality land use and construction permit</w:t>
      </w:r>
    </w:p>
    <w:p w14:paraId="6F4892A7" w14:textId="77777777" w:rsidR="00C501BE" w:rsidRPr="001039D1" w:rsidRDefault="00C501BE" w:rsidP="00C501BE">
      <w:pPr>
        <w:pStyle w:val="ListParagraph"/>
        <w:numPr>
          <w:ilvl w:val="0"/>
          <w:numId w:val="8"/>
        </w:numPr>
        <w:spacing w:line="240" w:lineRule="auto"/>
        <w:rPr>
          <w:rFonts w:cstheme="minorHAnsi"/>
        </w:rPr>
      </w:pPr>
      <w:r w:rsidRPr="001039D1">
        <w:rPr>
          <w:rFonts w:cstheme="minorHAnsi"/>
        </w:rPr>
        <w:t>Other permits and permissions as required</w:t>
      </w:r>
    </w:p>
    <w:p w14:paraId="4E2EF5BF" w14:textId="77777777" w:rsidR="00C501BE" w:rsidRDefault="00C501BE" w:rsidP="00C501BE">
      <w:pPr>
        <w:pStyle w:val="ListParagraph"/>
        <w:spacing w:line="240" w:lineRule="auto"/>
        <w:ind w:left="360"/>
        <w:rPr>
          <w:rFonts w:cstheme="minorHAnsi"/>
        </w:rPr>
      </w:pPr>
    </w:p>
    <w:p w14:paraId="7A967B92" w14:textId="77777777" w:rsidR="00C501BE" w:rsidRPr="001039D1" w:rsidRDefault="00C501BE" w:rsidP="00C501BE">
      <w:pPr>
        <w:rPr>
          <w:rFonts w:cstheme="minorHAnsi"/>
          <w:b/>
        </w:rPr>
      </w:pPr>
      <w:r w:rsidRPr="001039D1">
        <w:rPr>
          <w:rFonts w:cstheme="minorHAnsi"/>
          <w:b/>
        </w:rPr>
        <w:t>FOLDER: Annex 2: EPC and other contractor agreements</w:t>
      </w:r>
    </w:p>
    <w:p w14:paraId="7A0F9269" w14:textId="77777777" w:rsidR="00C501BE" w:rsidRPr="001039D1" w:rsidRDefault="00C501BE" w:rsidP="00C501BE">
      <w:pPr>
        <w:pStyle w:val="ListParagraph"/>
        <w:numPr>
          <w:ilvl w:val="0"/>
          <w:numId w:val="9"/>
        </w:numPr>
        <w:spacing w:line="240" w:lineRule="auto"/>
        <w:rPr>
          <w:rFonts w:cstheme="minorHAnsi"/>
        </w:rPr>
      </w:pPr>
      <w:r w:rsidRPr="001039D1">
        <w:rPr>
          <w:rFonts w:cstheme="minorHAnsi"/>
        </w:rPr>
        <w:t>EPC Contract</w:t>
      </w:r>
    </w:p>
    <w:p w14:paraId="4270C872" w14:textId="77777777" w:rsidR="00C501BE" w:rsidRPr="001039D1" w:rsidRDefault="00C501BE" w:rsidP="00C501BE">
      <w:pPr>
        <w:pStyle w:val="ListParagraph"/>
        <w:numPr>
          <w:ilvl w:val="0"/>
          <w:numId w:val="9"/>
        </w:numPr>
        <w:spacing w:line="240" w:lineRule="auto"/>
        <w:rPr>
          <w:rFonts w:cstheme="minorHAnsi"/>
        </w:rPr>
      </w:pPr>
      <w:r w:rsidRPr="001039D1">
        <w:rPr>
          <w:rFonts w:cstheme="minorHAnsi"/>
        </w:rPr>
        <w:t>EPC corporate brochure</w:t>
      </w:r>
    </w:p>
    <w:p w14:paraId="7BC69274" w14:textId="77777777" w:rsidR="00C501BE" w:rsidRPr="001039D1" w:rsidRDefault="00C501BE" w:rsidP="00C501BE">
      <w:pPr>
        <w:pStyle w:val="ListParagraph"/>
        <w:numPr>
          <w:ilvl w:val="0"/>
          <w:numId w:val="9"/>
        </w:numPr>
        <w:spacing w:line="240" w:lineRule="auto"/>
        <w:rPr>
          <w:rFonts w:cstheme="minorHAnsi"/>
        </w:rPr>
      </w:pPr>
      <w:r w:rsidRPr="001039D1">
        <w:rPr>
          <w:rFonts w:cstheme="minorHAnsi"/>
        </w:rPr>
        <w:t>if your EPC contractor has key/major subcontractors you may want to include these in this folder.</w:t>
      </w:r>
    </w:p>
    <w:p w14:paraId="0BED7291" w14:textId="77777777" w:rsidR="00C501BE" w:rsidRDefault="00C501BE" w:rsidP="00C501BE">
      <w:pPr>
        <w:pStyle w:val="ListParagraph"/>
        <w:spacing w:line="240" w:lineRule="auto"/>
        <w:rPr>
          <w:rFonts w:cstheme="minorHAnsi"/>
        </w:rPr>
      </w:pPr>
    </w:p>
    <w:p w14:paraId="2F50D30F" w14:textId="77777777" w:rsidR="00C501BE" w:rsidRPr="001039D1" w:rsidRDefault="00C501BE" w:rsidP="00C501BE">
      <w:pPr>
        <w:rPr>
          <w:rFonts w:cstheme="minorHAnsi"/>
          <w:b/>
        </w:rPr>
      </w:pPr>
      <w:r w:rsidRPr="001039D1">
        <w:rPr>
          <w:rFonts w:cstheme="minorHAnsi"/>
          <w:b/>
        </w:rPr>
        <w:t>FOLDER: Annex 3: PPA/Off-take</w:t>
      </w:r>
    </w:p>
    <w:p w14:paraId="4ABDAAA2" w14:textId="77777777" w:rsidR="00C501BE" w:rsidRPr="001039D1" w:rsidRDefault="00C501BE" w:rsidP="00C501BE">
      <w:pPr>
        <w:pStyle w:val="ListParagraph"/>
        <w:numPr>
          <w:ilvl w:val="0"/>
          <w:numId w:val="10"/>
        </w:numPr>
        <w:spacing w:line="240" w:lineRule="auto"/>
        <w:rPr>
          <w:rFonts w:cstheme="minorHAnsi"/>
        </w:rPr>
      </w:pPr>
      <w:r w:rsidRPr="001039D1">
        <w:rPr>
          <w:rFonts w:cstheme="minorHAnsi"/>
        </w:rPr>
        <w:t>PPA or other off-take agreement</w:t>
      </w:r>
    </w:p>
    <w:p w14:paraId="6947EDED" w14:textId="77777777" w:rsidR="00C501BE" w:rsidRPr="001039D1" w:rsidRDefault="00C501BE" w:rsidP="00C501BE">
      <w:pPr>
        <w:pStyle w:val="ListParagraph"/>
        <w:numPr>
          <w:ilvl w:val="0"/>
          <w:numId w:val="10"/>
        </w:numPr>
        <w:spacing w:line="240" w:lineRule="auto"/>
        <w:rPr>
          <w:rFonts w:cstheme="minorHAnsi"/>
        </w:rPr>
      </w:pPr>
      <w:r w:rsidRPr="001039D1">
        <w:rPr>
          <w:rFonts w:cstheme="minorHAnsi"/>
        </w:rPr>
        <w:t>Other off-take or further revenue generating agreements</w:t>
      </w:r>
      <w:r>
        <w:rPr>
          <w:rFonts w:cstheme="minorHAnsi"/>
        </w:rPr>
        <w:t xml:space="preserve"> (by-products etc)</w:t>
      </w:r>
      <w:r w:rsidRPr="001039D1">
        <w:rPr>
          <w:rFonts w:cstheme="minorHAnsi"/>
        </w:rPr>
        <w:t>.</w:t>
      </w:r>
    </w:p>
    <w:p w14:paraId="077F9E94" w14:textId="77777777" w:rsidR="00C501BE" w:rsidRDefault="00C501BE" w:rsidP="00C501BE">
      <w:pPr>
        <w:ind w:firstLine="720"/>
        <w:rPr>
          <w:rFonts w:cstheme="minorHAnsi"/>
        </w:rPr>
      </w:pPr>
    </w:p>
    <w:p w14:paraId="45F34272" w14:textId="77777777" w:rsidR="00C501BE" w:rsidRDefault="00C501BE" w:rsidP="00C501BE">
      <w:pPr>
        <w:ind w:firstLine="720"/>
        <w:rPr>
          <w:rFonts w:cstheme="minorHAnsi"/>
        </w:rPr>
      </w:pPr>
      <w:r>
        <w:rPr>
          <w:rFonts w:cstheme="minorHAnsi"/>
        </w:rPr>
        <w:t>OR</w:t>
      </w:r>
    </w:p>
    <w:p w14:paraId="2048EF79" w14:textId="77777777" w:rsidR="00C501BE" w:rsidRDefault="00C501BE" w:rsidP="00C501BE">
      <w:pPr>
        <w:ind w:firstLine="720"/>
        <w:rPr>
          <w:rFonts w:cstheme="minorHAnsi"/>
        </w:rPr>
      </w:pPr>
    </w:p>
    <w:p w14:paraId="2917C98E" w14:textId="77777777" w:rsidR="00C501BE" w:rsidRPr="001039D1" w:rsidRDefault="00C501BE" w:rsidP="00C501BE">
      <w:pPr>
        <w:rPr>
          <w:rFonts w:cstheme="minorHAnsi"/>
        </w:rPr>
      </w:pPr>
      <w:r w:rsidRPr="001039D1">
        <w:rPr>
          <w:rFonts w:cstheme="minorHAnsi"/>
          <w:b/>
        </w:rPr>
        <w:t>FOLDER: Annex 3: Operations &amp; Management Agreement (OMA)</w:t>
      </w:r>
    </w:p>
    <w:p w14:paraId="109C02D6" w14:textId="77777777" w:rsidR="00C501BE" w:rsidRPr="001039D1" w:rsidRDefault="00C501BE" w:rsidP="00C501BE">
      <w:pPr>
        <w:pStyle w:val="ListParagraph"/>
        <w:numPr>
          <w:ilvl w:val="0"/>
          <w:numId w:val="11"/>
        </w:numPr>
        <w:spacing w:line="240" w:lineRule="auto"/>
        <w:rPr>
          <w:rFonts w:cstheme="minorHAnsi"/>
        </w:rPr>
      </w:pPr>
      <w:r w:rsidRPr="001039D1">
        <w:rPr>
          <w:rFonts w:cstheme="minorHAnsi"/>
        </w:rPr>
        <w:t>Hotel, airport, hospital etc OMA</w:t>
      </w:r>
    </w:p>
    <w:p w14:paraId="4C2592B3" w14:textId="77777777" w:rsidR="00C501BE" w:rsidRPr="001039D1" w:rsidRDefault="00C501BE" w:rsidP="00C501BE">
      <w:pPr>
        <w:pStyle w:val="ListParagraph"/>
        <w:numPr>
          <w:ilvl w:val="0"/>
          <w:numId w:val="11"/>
        </w:numPr>
        <w:spacing w:line="240" w:lineRule="auto"/>
        <w:rPr>
          <w:rFonts w:cstheme="minorHAnsi"/>
        </w:rPr>
      </w:pPr>
      <w:r>
        <w:rPr>
          <w:rFonts w:cstheme="minorHAnsi"/>
        </w:rPr>
        <w:t>Other</w:t>
      </w:r>
      <w:r w:rsidRPr="001039D1">
        <w:rPr>
          <w:rFonts w:cstheme="minorHAnsi"/>
        </w:rPr>
        <w:t xml:space="preserve"> revenue generating agreements</w:t>
      </w:r>
    </w:p>
    <w:p w14:paraId="5879B764" w14:textId="77777777" w:rsidR="00C501BE" w:rsidRDefault="00C501BE" w:rsidP="00C501BE">
      <w:pPr>
        <w:pStyle w:val="ListParagraph"/>
        <w:spacing w:line="240" w:lineRule="auto"/>
        <w:rPr>
          <w:rFonts w:cstheme="minorHAnsi"/>
        </w:rPr>
      </w:pPr>
    </w:p>
    <w:p w14:paraId="507D536A" w14:textId="77777777" w:rsidR="00C501BE" w:rsidRPr="001039D1" w:rsidRDefault="00C501BE" w:rsidP="00C501BE">
      <w:pPr>
        <w:rPr>
          <w:rFonts w:cstheme="minorHAnsi"/>
        </w:rPr>
      </w:pPr>
      <w:r w:rsidRPr="001039D1">
        <w:rPr>
          <w:rFonts w:cstheme="minorHAnsi"/>
          <w:b/>
        </w:rPr>
        <w:t>FOLDER: Annex 4: Key Personnel</w:t>
      </w:r>
    </w:p>
    <w:p w14:paraId="72F5EC69" w14:textId="77777777" w:rsidR="00C501BE" w:rsidRPr="001039D1" w:rsidRDefault="00C501BE" w:rsidP="00C501BE">
      <w:pPr>
        <w:pStyle w:val="ListParagraph"/>
        <w:numPr>
          <w:ilvl w:val="0"/>
          <w:numId w:val="12"/>
        </w:numPr>
        <w:spacing w:line="240" w:lineRule="auto"/>
        <w:rPr>
          <w:rFonts w:cstheme="minorHAnsi"/>
        </w:rPr>
      </w:pPr>
      <w:r w:rsidRPr="001039D1">
        <w:rPr>
          <w:rFonts w:cstheme="minorHAnsi"/>
        </w:rPr>
        <w:t>Full CV’s for each project leader</w:t>
      </w:r>
    </w:p>
    <w:p w14:paraId="5F7B6F5B" w14:textId="77777777" w:rsidR="00C501BE" w:rsidRDefault="00C501BE" w:rsidP="00C501BE">
      <w:pPr>
        <w:pStyle w:val="ListParagraph"/>
        <w:spacing w:line="240" w:lineRule="auto"/>
        <w:rPr>
          <w:rFonts w:cstheme="minorHAnsi"/>
        </w:rPr>
      </w:pPr>
    </w:p>
    <w:p w14:paraId="1D6BCF9A" w14:textId="77777777" w:rsidR="00C501BE" w:rsidRPr="001039D1" w:rsidRDefault="00C501BE" w:rsidP="00C501BE">
      <w:pPr>
        <w:rPr>
          <w:rFonts w:cstheme="minorHAnsi"/>
        </w:rPr>
      </w:pPr>
      <w:r w:rsidRPr="001039D1">
        <w:rPr>
          <w:rFonts w:cstheme="minorHAnsi"/>
          <w:b/>
        </w:rPr>
        <w:t>Annex 5: Feasibility study where required (hotels, airports and similar)</w:t>
      </w:r>
    </w:p>
    <w:p w14:paraId="4C07FCBE" w14:textId="77777777" w:rsidR="00C501BE" w:rsidRPr="001039D1" w:rsidRDefault="00C501BE" w:rsidP="00C501BE">
      <w:pPr>
        <w:pStyle w:val="ListParagraph"/>
        <w:numPr>
          <w:ilvl w:val="0"/>
          <w:numId w:val="12"/>
        </w:numPr>
        <w:spacing w:line="240" w:lineRule="auto"/>
        <w:rPr>
          <w:rFonts w:cstheme="minorHAnsi"/>
        </w:rPr>
      </w:pPr>
      <w:r w:rsidRPr="001039D1">
        <w:rPr>
          <w:rFonts w:cstheme="minorHAnsi"/>
        </w:rPr>
        <w:t>[Name of study producer] Feasibility Study</w:t>
      </w:r>
    </w:p>
    <w:p w14:paraId="6977EEE5" w14:textId="77777777" w:rsidR="00C501BE" w:rsidRDefault="00C501BE" w:rsidP="00C501BE">
      <w:pPr>
        <w:pStyle w:val="ListParagraph"/>
        <w:spacing w:line="240" w:lineRule="auto"/>
        <w:rPr>
          <w:rFonts w:cstheme="minorHAnsi"/>
        </w:rPr>
      </w:pPr>
    </w:p>
    <w:p w14:paraId="3914BA48" w14:textId="77777777" w:rsidR="00C501BE" w:rsidRPr="001039D1" w:rsidRDefault="00C501BE" w:rsidP="00C501BE">
      <w:pPr>
        <w:rPr>
          <w:rFonts w:cstheme="minorHAnsi"/>
        </w:rPr>
      </w:pPr>
      <w:r w:rsidRPr="001039D1">
        <w:rPr>
          <w:rFonts w:cstheme="minorHAnsi"/>
          <w:b/>
        </w:rPr>
        <w:t>FOLDER: Annex 6: Land/Site</w:t>
      </w:r>
    </w:p>
    <w:p w14:paraId="6B3B35FE" w14:textId="77777777" w:rsidR="00C501BE" w:rsidRPr="001039D1" w:rsidRDefault="00C501BE" w:rsidP="00C501BE">
      <w:pPr>
        <w:pStyle w:val="ListParagraph"/>
        <w:numPr>
          <w:ilvl w:val="0"/>
          <w:numId w:val="12"/>
        </w:numPr>
        <w:spacing w:line="240" w:lineRule="auto"/>
        <w:rPr>
          <w:rFonts w:cstheme="minorHAnsi"/>
        </w:rPr>
      </w:pPr>
      <w:r w:rsidRPr="001039D1">
        <w:rPr>
          <w:rFonts w:cstheme="minorHAnsi"/>
        </w:rPr>
        <w:t>Google Earth image of site</w:t>
      </w:r>
    </w:p>
    <w:p w14:paraId="5993494F" w14:textId="77777777" w:rsidR="00C501BE" w:rsidRPr="001039D1" w:rsidRDefault="00C501BE" w:rsidP="00C501BE">
      <w:pPr>
        <w:pStyle w:val="ListParagraph"/>
        <w:numPr>
          <w:ilvl w:val="0"/>
          <w:numId w:val="12"/>
        </w:numPr>
        <w:spacing w:line="240" w:lineRule="auto"/>
        <w:rPr>
          <w:rFonts w:cstheme="minorHAnsi"/>
        </w:rPr>
      </w:pPr>
      <w:r w:rsidRPr="001039D1">
        <w:rPr>
          <w:rFonts w:cstheme="minorHAnsi"/>
        </w:rPr>
        <w:t xml:space="preserve">Land ownership document (or sale contract/option etc) </w:t>
      </w:r>
    </w:p>
    <w:p w14:paraId="0270353E" w14:textId="77777777" w:rsidR="00C501BE" w:rsidRDefault="00C501BE" w:rsidP="00C501BE">
      <w:pPr>
        <w:pStyle w:val="ListParagraph"/>
        <w:spacing w:line="240" w:lineRule="auto"/>
        <w:rPr>
          <w:rFonts w:cstheme="minorHAnsi"/>
        </w:rPr>
      </w:pPr>
    </w:p>
    <w:p w14:paraId="25B74153" w14:textId="77777777" w:rsidR="00C501BE" w:rsidRPr="001039D1" w:rsidRDefault="00C501BE" w:rsidP="00C501BE">
      <w:pPr>
        <w:rPr>
          <w:rFonts w:cstheme="minorHAnsi"/>
        </w:rPr>
      </w:pPr>
      <w:r w:rsidRPr="001039D1">
        <w:rPr>
          <w:rFonts w:cstheme="minorHAnsi"/>
          <w:b/>
        </w:rPr>
        <w:lastRenderedPageBreak/>
        <w:t>FOLDER: Annex 7: Financials (Project master .xls plus those from providers in Annex 2 if appropriate)</w:t>
      </w:r>
    </w:p>
    <w:p w14:paraId="0251D0AB" w14:textId="77777777" w:rsidR="00C501BE" w:rsidRPr="00A72EF0" w:rsidRDefault="00C501BE" w:rsidP="00C501BE">
      <w:pPr>
        <w:pStyle w:val="ListParagraph"/>
        <w:numPr>
          <w:ilvl w:val="0"/>
          <w:numId w:val="13"/>
        </w:numPr>
        <w:spacing w:line="240" w:lineRule="auto"/>
        <w:rPr>
          <w:rFonts w:cstheme="minorHAnsi"/>
        </w:rPr>
      </w:pPr>
      <w:r w:rsidRPr="00A72EF0">
        <w:rPr>
          <w:rFonts w:cstheme="minorHAnsi"/>
        </w:rPr>
        <w:t>Full project financials</w:t>
      </w:r>
    </w:p>
    <w:bookmarkEnd w:id="1"/>
    <w:p w14:paraId="17BEED7D" w14:textId="77777777" w:rsidR="00C501BE" w:rsidRDefault="00C501BE" w:rsidP="00C501BE"/>
    <w:p w14:paraId="12A9A530" w14:textId="77777777" w:rsidR="00C501BE" w:rsidRDefault="00C501BE" w:rsidP="00C501BE">
      <w:r>
        <w:t>Copy and paste the Dropbox</w:t>
      </w:r>
      <w:r w:rsidR="002204CF">
        <w:t>/fileshare</w:t>
      </w:r>
      <w:r>
        <w:t xml:space="preserve"> </w:t>
      </w:r>
      <w:r w:rsidR="00585D32">
        <w:t>master folder link into the field provided at the foot of the Fileshare page in the Intake Stages at the PFX site.</w:t>
      </w:r>
    </w:p>
    <w:p w14:paraId="1132E594" w14:textId="77777777" w:rsidR="00C501BE" w:rsidRDefault="00C501BE" w:rsidP="00C501BE"/>
    <w:p w14:paraId="689E08A6" w14:textId="77777777" w:rsidR="00C501BE" w:rsidRDefault="00585D32" w:rsidP="00C501BE">
      <w:r>
        <w:t>You can c/p the</w:t>
      </w:r>
      <w:r w:rsidR="00C501BE">
        <w:t xml:space="preserve"> link at any stage in preparing your project documentation, any changes within your </w:t>
      </w:r>
      <w:r>
        <w:t>Dropbox/</w:t>
      </w:r>
      <w:r w:rsidR="00C501BE">
        <w:t>fileshare service will not be affected.</w:t>
      </w:r>
    </w:p>
    <w:p w14:paraId="11BEB6C1" w14:textId="77777777" w:rsidR="00C501BE" w:rsidRDefault="00C501BE" w:rsidP="00E52C48">
      <w:pPr>
        <w:rPr>
          <w:rFonts w:ascii="Times New Roman" w:eastAsia="Times New Roman" w:hAnsi="Times New Roman" w:cs="Times New Roman"/>
          <w:sz w:val="24"/>
          <w:szCs w:val="24"/>
          <w:lang w:eastAsia="en-GB"/>
        </w:rPr>
      </w:pPr>
    </w:p>
    <w:p w14:paraId="5C75B38C" w14:textId="77777777" w:rsidR="006D05C6" w:rsidRDefault="006D05C6" w:rsidP="006D05C6">
      <w:r>
        <w:t xml:space="preserve">If the financier is still interested after reading the ES there is an ‘Engage’ button they can click to make themselves known to your </w:t>
      </w:r>
      <w:r w:rsidR="00912D91">
        <w:t>RM</w:t>
      </w:r>
      <w:r>
        <w:t xml:space="preserve">.  </w:t>
      </w:r>
    </w:p>
    <w:p w14:paraId="2A75ECDC" w14:textId="77777777" w:rsidR="00912D91" w:rsidRDefault="00912D91" w:rsidP="006D05C6"/>
    <w:p w14:paraId="090C7616" w14:textId="240EDB41" w:rsidR="00912D91" w:rsidRPr="00431FE2" w:rsidRDefault="00431FE2" w:rsidP="006D05C6">
      <w:r w:rsidRPr="00431FE2">
        <w:t>Finally, yes, th</w:t>
      </w:r>
      <w:r>
        <w:t>ere’s a lot of it and it will be time consuming and, at times, exasperating.  But if you can’t complete all of it you don’t have a project that a serious fund manager will consider.</w:t>
      </w:r>
    </w:p>
    <w:p w14:paraId="3E1AEC61" w14:textId="77777777" w:rsidR="00912D91" w:rsidRPr="00431FE2" w:rsidRDefault="00912D91" w:rsidP="006D05C6"/>
    <w:p w14:paraId="29EB1C88" w14:textId="77777777" w:rsidR="00912D91" w:rsidRPr="00431FE2" w:rsidRDefault="00912D91" w:rsidP="006D05C6"/>
    <w:p w14:paraId="3BB25856" w14:textId="77777777" w:rsidR="00912D91" w:rsidRPr="00431FE2" w:rsidRDefault="00912D91" w:rsidP="006D05C6"/>
    <w:p w14:paraId="43F3A74B" w14:textId="77777777" w:rsidR="00912D91" w:rsidRPr="00431FE2" w:rsidRDefault="00912D91" w:rsidP="006D05C6"/>
    <w:p w14:paraId="7565D018" w14:textId="77777777" w:rsidR="00912D91" w:rsidRPr="00431FE2" w:rsidRDefault="00912D91" w:rsidP="006D05C6"/>
    <w:p w14:paraId="5DED1F7B" w14:textId="77777777" w:rsidR="00912D91" w:rsidRPr="00431FE2" w:rsidRDefault="00912D91" w:rsidP="006D05C6"/>
    <w:p w14:paraId="6CDD87C6" w14:textId="77777777" w:rsidR="00912D91" w:rsidRPr="00431FE2" w:rsidRDefault="00912D91" w:rsidP="006D05C6"/>
    <w:p w14:paraId="09AEABD2" w14:textId="77777777" w:rsidR="00912D91" w:rsidRPr="00431FE2" w:rsidRDefault="00912D91" w:rsidP="006D05C6"/>
    <w:p w14:paraId="5B495853" w14:textId="34F3D0E4" w:rsidR="00F7567E" w:rsidRDefault="00F7567E" w:rsidP="006D05C6"/>
    <w:p w14:paraId="08A19725" w14:textId="3A301187" w:rsidR="002652EB" w:rsidRDefault="002652EB" w:rsidP="006D05C6"/>
    <w:p w14:paraId="611D2C87" w14:textId="374211A2" w:rsidR="002652EB" w:rsidRDefault="002652EB" w:rsidP="006D05C6"/>
    <w:p w14:paraId="7CAB3E7A" w14:textId="5088CB3A" w:rsidR="002652EB" w:rsidRDefault="002652EB" w:rsidP="006D05C6"/>
    <w:p w14:paraId="2AE9421E" w14:textId="519A4EC4" w:rsidR="002652EB" w:rsidRDefault="002652EB" w:rsidP="006D05C6"/>
    <w:p w14:paraId="27CC9530" w14:textId="6E842010" w:rsidR="002652EB" w:rsidRDefault="002652EB" w:rsidP="006D05C6"/>
    <w:p w14:paraId="5DCEE68B" w14:textId="656F4F84" w:rsidR="002652EB" w:rsidRDefault="002652EB" w:rsidP="006D05C6"/>
    <w:p w14:paraId="7A4A5FCE" w14:textId="124A4E69" w:rsidR="002652EB" w:rsidRDefault="002652EB" w:rsidP="006D05C6"/>
    <w:p w14:paraId="47AECD43" w14:textId="1805693F" w:rsidR="002652EB" w:rsidRDefault="002652EB" w:rsidP="006D05C6"/>
    <w:p w14:paraId="22A34A90" w14:textId="6D704463" w:rsidR="002652EB" w:rsidRDefault="002652EB" w:rsidP="006D05C6"/>
    <w:p w14:paraId="06FC6E26" w14:textId="1D1A55BD" w:rsidR="002652EB" w:rsidRDefault="002652EB" w:rsidP="006D05C6"/>
    <w:p w14:paraId="1657F467" w14:textId="4747C47F" w:rsidR="002652EB" w:rsidRDefault="002652EB" w:rsidP="006D05C6"/>
    <w:p w14:paraId="274A1501" w14:textId="60148B2C" w:rsidR="002652EB" w:rsidRDefault="002652EB" w:rsidP="006D05C6"/>
    <w:p w14:paraId="0F2BFF96" w14:textId="25F8E6D9" w:rsidR="002652EB" w:rsidRDefault="002652EB" w:rsidP="006D05C6"/>
    <w:p w14:paraId="58BCE600" w14:textId="61D07FAA" w:rsidR="002652EB" w:rsidRDefault="002652EB" w:rsidP="006D05C6"/>
    <w:p w14:paraId="16BE8BA8" w14:textId="270058EA" w:rsidR="002652EB" w:rsidRDefault="002652EB" w:rsidP="006D05C6"/>
    <w:p w14:paraId="535FDB47" w14:textId="1F6C1D91" w:rsidR="002652EB" w:rsidRDefault="002652EB" w:rsidP="006D05C6"/>
    <w:p w14:paraId="11B7174D" w14:textId="38058D5C" w:rsidR="002652EB" w:rsidRDefault="002652EB" w:rsidP="006D05C6"/>
    <w:p w14:paraId="700DAFD6" w14:textId="77777777" w:rsidR="002652EB" w:rsidRPr="00431FE2" w:rsidRDefault="002652EB" w:rsidP="006D05C6"/>
    <w:p w14:paraId="487A547D" w14:textId="77777777" w:rsidR="00912D91" w:rsidRPr="00431FE2" w:rsidRDefault="00912D91" w:rsidP="006D05C6"/>
    <w:p w14:paraId="18082DDB" w14:textId="3BF14B4B" w:rsidR="006D05C6" w:rsidRPr="00431FE2" w:rsidRDefault="00912D91" w:rsidP="00BD7476">
      <w:pPr>
        <w:jc w:val="right"/>
        <w:rPr>
          <w:rFonts w:ascii="Times New Roman" w:eastAsia="Times New Roman" w:hAnsi="Times New Roman" w:cs="Times New Roman"/>
          <w:sz w:val="24"/>
          <w:szCs w:val="24"/>
          <w:lang w:val="fr-FR" w:eastAsia="en-GB"/>
        </w:rPr>
      </w:pPr>
      <w:r w:rsidRPr="00431FE2">
        <w:rPr>
          <w:color w:val="BFBFBF" w:themeColor="background1" w:themeShade="BF"/>
          <w:sz w:val="16"/>
          <w:szCs w:val="16"/>
          <w:lang w:val="fr-FR"/>
        </w:rPr>
        <w:t xml:space="preserve">© </w:t>
      </w:r>
      <w:r w:rsidR="002652EB">
        <w:rPr>
          <w:color w:val="BFBFBF" w:themeColor="background1" w:themeShade="BF"/>
          <w:sz w:val="16"/>
          <w:szCs w:val="16"/>
          <w:lang w:val="fr-FR"/>
        </w:rPr>
        <w:t>Exchange Media</w:t>
      </w:r>
      <w:r w:rsidR="00BD7476" w:rsidRPr="00431FE2">
        <w:rPr>
          <w:color w:val="BFBFBF" w:themeColor="background1" w:themeShade="BF"/>
          <w:sz w:val="16"/>
          <w:szCs w:val="16"/>
          <w:lang w:val="fr-FR"/>
        </w:rPr>
        <w:t xml:space="preserve"> (PFX) </w:t>
      </w:r>
      <w:r w:rsidR="002652EB">
        <w:rPr>
          <w:color w:val="BFBFBF" w:themeColor="background1" w:themeShade="BF"/>
          <w:sz w:val="16"/>
          <w:szCs w:val="16"/>
          <w:lang w:val="fr-FR"/>
        </w:rPr>
        <w:t xml:space="preserve">Ltd </w:t>
      </w:r>
      <w:r w:rsidR="00BD7476" w:rsidRPr="00431FE2">
        <w:rPr>
          <w:color w:val="BFBFBF" w:themeColor="background1" w:themeShade="BF"/>
          <w:sz w:val="16"/>
          <w:szCs w:val="16"/>
          <w:lang w:val="fr-FR"/>
        </w:rPr>
        <w:t>20</w:t>
      </w:r>
      <w:r w:rsidR="00C6388F">
        <w:rPr>
          <w:color w:val="BFBFBF" w:themeColor="background1" w:themeShade="BF"/>
          <w:sz w:val="16"/>
          <w:szCs w:val="16"/>
          <w:lang w:val="fr-FR"/>
        </w:rPr>
        <w:t>23</w:t>
      </w:r>
    </w:p>
    <w:sectPr w:rsidR="006D05C6" w:rsidRPr="00431FE2" w:rsidSect="00BA056A">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56BB" w14:textId="77777777" w:rsidR="00A90D35" w:rsidRDefault="00A90D35" w:rsidP="00830AE8">
      <w:r>
        <w:separator/>
      </w:r>
    </w:p>
  </w:endnote>
  <w:endnote w:type="continuationSeparator" w:id="0">
    <w:p w14:paraId="19D4B1B6" w14:textId="77777777" w:rsidR="00A90D35" w:rsidRDefault="00A90D35" w:rsidP="0083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EAB9" w14:textId="77777777" w:rsidR="00A90D35" w:rsidRDefault="00A90D35" w:rsidP="00830AE8">
      <w:r>
        <w:separator/>
      </w:r>
    </w:p>
  </w:footnote>
  <w:footnote w:type="continuationSeparator" w:id="0">
    <w:p w14:paraId="6657F500" w14:textId="77777777" w:rsidR="00A90D35" w:rsidRDefault="00A90D35" w:rsidP="00830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3EC"/>
    <w:multiLevelType w:val="hybridMultilevel"/>
    <w:tmpl w:val="6778E6A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5E58AA"/>
    <w:multiLevelType w:val="hybridMultilevel"/>
    <w:tmpl w:val="7C36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65E6E"/>
    <w:multiLevelType w:val="hybridMultilevel"/>
    <w:tmpl w:val="9768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C14CE"/>
    <w:multiLevelType w:val="hybridMultilevel"/>
    <w:tmpl w:val="AE1C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14A7D"/>
    <w:multiLevelType w:val="hybridMultilevel"/>
    <w:tmpl w:val="C7DC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1708D"/>
    <w:multiLevelType w:val="hybridMultilevel"/>
    <w:tmpl w:val="D0668A78"/>
    <w:lvl w:ilvl="0" w:tplc="C75CC4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EB25B5"/>
    <w:multiLevelType w:val="hybridMultilevel"/>
    <w:tmpl w:val="C88669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9B034F"/>
    <w:multiLevelType w:val="hybridMultilevel"/>
    <w:tmpl w:val="3EC8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31FD4"/>
    <w:multiLevelType w:val="hybridMultilevel"/>
    <w:tmpl w:val="45C4EA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4B224E"/>
    <w:multiLevelType w:val="hybridMultilevel"/>
    <w:tmpl w:val="B4E07712"/>
    <w:lvl w:ilvl="0" w:tplc="602049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1763995"/>
    <w:multiLevelType w:val="hybridMultilevel"/>
    <w:tmpl w:val="B448C6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8C3C38"/>
    <w:multiLevelType w:val="hybridMultilevel"/>
    <w:tmpl w:val="D1CC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F471F"/>
    <w:multiLevelType w:val="hybridMultilevel"/>
    <w:tmpl w:val="8722AC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FE54267"/>
    <w:multiLevelType w:val="hybridMultilevel"/>
    <w:tmpl w:val="4140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6183625">
    <w:abstractNumId w:val="10"/>
  </w:num>
  <w:num w:numId="2" w16cid:durableId="356858848">
    <w:abstractNumId w:val="9"/>
  </w:num>
  <w:num w:numId="3" w16cid:durableId="300427729">
    <w:abstractNumId w:val="0"/>
  </w:num>
  <w:num w:numId="4" w16cid:durableId="1215313340">
    <w:abstractNumId w:val="8"/>
  </w:num>
  <w:num w:numId="5" w16cid:durableId="1867450150">
    <w:abstractNumId w:val="5"/>
  </w:num>
  <w:num w:numId="6" w16cid:durableId="1164709993">
    <w:abstractNumId w:val="6"/>
  </w:num>
  <w:num w:numId="7" w16cid:durableId="783959273">
    <w:abstractNumId w:val="13"/>
  </w:num>
  <w:num w:numId="8" w16cid:durableId="2108885814">
    <w:abstractNumId w:val="4"/>
  </w:num>
  <w:num w:numId="9" w16cid:durableId="1762332912">
    <w:abstractNumId w:val="7"/>
  </w:num>
  <w:num w:numId="10" w16cid:durableId="371031598">
    <w:abstractNumId w:val="3"/>
  </w:num>
  <w:num w:numId="11" w16cid:durableId="826287321">
    <w:abstractNumId w:val="1"/>
  </w:num>
  <w:num w:numId="12" w16cid:durableId="1063797346">
    <w:abstractNumId w:val="2"/>
  </w:num>
  <w:num w:numId="13" w16cid:durableId="562519798">
    <w:abstractNumId w:val="11"/>
  </w:num>
  <w:num w:numId="14" w16cid:durableId="10824898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BD3"/>
    <w:rsid w:val="00005D4C"/>
    <w:rsid w:val="00032543"/>
    <w:rsid w:val="00052FEF"/>
    <w:rsid w:val="00054802"/>
    <w:rsid w:val="00056CB5"/>
    <w:rsid w:val="000D2DC8"/>
    <w:rsid w:val="00117B9C"/>
    <w:rsid w:val="00173BFB"/>
    <w:rsid w:val="00174AD8"/>
    <w:rsid w:val="001C2A30"/>
    <w:rsid w:val="001C69EC"/>
    <w:rsid w:val="001D0957"/>
    <w:rsid w:val="001D37A8"/>
    <w:rsid w:val="001E0106"/>
    <w:rsid w:val="001F3363"/>
    <w:rsid w:val="001F563B"/>
    <w:rsid w:val="0021612F"/>
    <w:rsid w:val="002204CF"/>
    <w:rsid w:val="00224FB3"/>
    <w:rsid w:val="00230BD3"/>
    <w:rsid w:val="00245D33"/>
    <w:rsid w:val="0026280F"/>
    <w:rsid w:val="002652EB"/>
    <w:rsid w:val="0027062F"/>
    <w:rsid w:val="00283C17"/>
    <w:rsid w:val="00293C90"/>
    <w:rsid w:val="002B1A29"/>
    <w:rsid w:val="0030671A"/>
    <w:rsid w:val="00324CF7"/>
    <w:rsid w:val="00384E4F"/>
    <w:rsid w:val="003871D0"/>
    <w:rsid w:val="003B332F"/>
    <w:rsid w:val="003B5035"/>
    <w:rsid w:val="003C0FB5"/>
    <w:rsid w:val="003C28D5"/>
    <w:rsid w:val="003F62ED"/>
    <w:rsid w:val="00422F07"/>
    <w:rsid w:val="00431FE2"/>
    <w:rsid w:val="00434CD1"/>
    <w:rsid w:val="00444F8E"/>
    <w:rsid w:val="00472BDC"/>
    <w:rsid w:val="00496694"/>
    <w:rsid w:val="004A3098"/>
    <w:rsid w:val="004F2DE6"/>
    <w:rsid w:val="0050153A"/>
    <w:rsid w:val="005019DD"/>
    <w:rsid w:val="00542D11"/>
    <w:rsid w:val="005468A1"/>
    <w:rsid w:val="0056402E"/>
    <w:rsid w:val="00573800"/>
    <w:rsid w:val="005839A7"/>
    <w:rsid w:val="00585D32"/>
    <w:rsid w:val="005C58A5"/>
    <w:rsid w:val="005D1742"/>
    <w:rsid w:val="005E6291"/>
    <w:rsid w:val="00606A61"/>
    <w:rsid w:val="006253B7"/>
    <w:rsid w:val="00695FDF"/>
    <w:rsid w:val="006C7705"/>
    <w:rsid w:val="006D05C6"/>
    <w:rsid w:val="00726368"/>
    <w:rsid w:val="00791A38"/>
    <w:rsid w:val="007935F1"/>
    <w:rsid w:val="00797E9A"/>
    <w:rsid w:val="007D6E14"/>
    <w:rsid w:val="007E384D"/>
    <w:rsid w:val="007F175A"/>
    <w:rsid w:val="007F6BB1"/>
    <w:rsid w:val="00821411"/>
    <w:rsid w:val="00830AE8"/>
    <w:rsid w:val="00850366"/>
    <w:rsid w:val="008541BF"/>
    <w:rsid w:val="00873104"/>
    <w:rsid w:val="00873ABE"/>
    <w:rsid w:val="00886E0A"/>
    <w:rsid w:val="008B336D"/>
    <w:rsid w:val="008D771E"/>
    <w:rsid w:val="00912D91"/>
    <w:rsid w:val="009311B4"/>
    <w:rsid w:val="009459BF"/>
    <w:rsid w:val="009803B2"/>
    <w:rsid w:val="009A52DB"/>
    <w:rsid w:val="009B789E"/>
    <w:rsid w:val="00A01635"/>
    <w:rsid w:val="00A31FC1"/>
    <w:rsid w:val="00A34003"/>
    <w:rsid w:val="00A613BD"/>
    <w:rsid w:val="00A73756"/>
    <w:rsid w:val="00A90D35"/>
    <w:rsid w:val="00AA7DA7"/>
    <w:rsid w:val="00AD6681"/>
    <w:rsid w:val="00AE1F76"/>
    <w:rsid w:val="00B10100"/>
    <w:rsid w:val="00B33BED"/>
    <w:rsid w:val="00B45AD6"/>
    <w:rsid w:val="00B70459"/>
    <w:rsid w:val="00B9407D"/>
    <w:rsid w:val="00BA056A"/>
    <w:rsid w:val="00BA157C"/>
    <w:rsid w:val="00BA2B8C"/>
    <w:rsid w:val="00BB055C"/>
    <w:rsid w:val="00BC39E7"/>
    <w:rsid w:val="00BD5032"/>
    <w:rsid w:val="00BD5671"/>
    <w:rsid w:val="00BD7476"/>
    <w:rsid w:val="00C047F5"/>
    <w:rsid w:val="00C0621B"/>
    <w:rsid w:val="00C212C1"/>
    <w:rsid w:val="00C501BE"/>
    <w:rsid w:val="00C6388F"/>
    <w:rsid w:val="00C76852"/>
    <w:rsid w:val="00C97302"/>
    <w:rsid w:val="00CA7A17"/>
    <w:rsid w:val="00CE2719"/>
    <w:rsid w:val="00CF57AF"/>
    <w:rsid w:val="00D00825"/>
    <w:rsid w:val="00D24690"/>
    <w:rsid w:val="00D8496A"/>
    <w:rsid w:val="00DA6DAF"/>
    <w:rsid w:val="00DB388E"/>
    <w:rsid w:val="00DC71FC"/>
    <w:rsid w:val="00DF770D"/>
    <w:rsid w:val="00E32922"/>
    <w:rsid w:val="00E34A37"/>
    <w:rsid w:val="00E52C48"/>
    <w:rsid w:val="00E634C5"/>
    <w:rsid w:val="00E85815"/>
    <w:rsid w:val="00EA64A4"/>
    <w:rsid w:val="00EF2971"/>
    <w:rsid w:val="00F0291F"/>
    <w:rsid w:val="00F07228"/>
    <w:rsid w:val="00F11CD5"/>
    <w:rsid w:val="00F12A39"/>
    <w:rsid w:val="00F25B25"/>
    <w:rsid w:val="00F2751B"/>
    <w:rsid w:val="00F7567E"/>
    <w:rsid w:val="00F933AC"/>
    <w:rsid w:val="00FB1E41"/>
    <w:rsid w:val="00FD2C65"/>
    <w:rsid w:val="00FF1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faf4"/>
    </o:shapedefaults>
    <o:shapelayout v:ext="edit">
      <o:idmap v:ext="edit" data="1"/>
    </o:shapelayout>
  </w:shapeDefaults>
  <w:decimalSymbol w:val="."/>
  <w:listSeparator w:val=","/>
  <w14:docId w14:val="5AC69411"/>
  <w15:chartTrackingRefBased/>
  <w15:docId w15:val="{F7559308-143D-4C87-8DD6-1E62793E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BDC"/>
    <w:pPr>
      <w:spacing w:line="276" w:lineRule="auto"/>
      <w:ind w:left="720" w:firstLine="113"/>
      <w:contextualSpacing/>
    </w:pPr>
  </w:style>
  <w:style w:type="paragraph" w:styleId="FootnoteText">
    <w:name w:val="footnote text"/>
    <w:basedOn w:val="Normal"/>
    <w:link w:val="FootnoteTextChar"/>
    <w:uiPriority w:val="99"/>
    <w:semiHidden/>
    <w:unhideWhenUsed/>
    <w:rsid w:val="00830AE8"/>
    <w:rPr>
      <w:sz w:val="20"/>
      <w:szCs w:val="20"/>
    </w:rPr>
  </w:style>
  <w:style w:type="character" w:customStyle="1" w:styleId="FootnoteTextChar">
    <w:name w:val="Footnote Text Char"/>
    <w:basedOn w:val="DefaultParagraphFont"/>
    <w:link w:val="FootnoteText"/>
    <w:uiPriority w:val="99"/>
    <w:semiHidden/>
    <w:rsid w:val="00830AE8"/>
    <w:rPr>
      <w:sz w:val="20"/>
      <w:szCs w:val="20"/>
    </w:rPr>
  </w:style>
  <w:style w:type="character" w:styleId="FootnoteReference">
    <w:name w:val="footnote reference"/>
    <w:basedOn w:val="DefaultParagraphFont"/>
    <w:uiPriority w:val="99"/>
    <w:semiHidden/>
    <w:unhideWhenUsed/>
    <w:rsid w:val="00830AE8"/>
    <w:rPr>
      <w:vertAlign w:val="superscript"/>
    </w:rPr>
  </w:style>
  <w:style w:type="character" w:styleId="Hyperlink">
    <w:name w:val="Hyperlink"/>
    <w:basedOn w:val="DefaultParagraphFont"/>
    <w:uiPriority w:val="99"/>
    <w:unhideWhenUsed/>
    <w:rsid w:val="007935F1"/>
    <w:rPr>
      <w:color w:val="0563C1" w:themeColor="hyperlink"/>
      <w:u w:val="single"/>
    </w:rPr>
  </w:style>
  <w:style w:type="character" w:styleId="Strong">
    <w:name w:val="Strong"/>
    <w:basedOn w:val="DefaultParagraphFont"/>
    <w:uiPriority w:val="22"/>
    <w:qFormat/>
    <w:rsid w:val="00AA7DA7"/>
    <w:rPr>
      <w:b/>
      <w:bCs/>
    </w:rPr>
  </w:style>
  <w:style w:type="paragraph" w:styleId="NormalWeb">
    <w:name w:val="Normal (Web)"/>
    <w:basedOn w:val="Normal"/>
    <w:uiPriority w:val="99"/>
    <w:semiHidden/>
    <w:unhideWhenUsed/>
    <w:rsid w:val="00E52C48"/>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85815"/>
    <w:rPr>
      <w:color w:val="605E5C"/>
      <w:shd w:val="clear" w:color="auto" w:fill="E1DFDD"/>
    </w:rPr>
  </w:style>
  <w:style w:type="character" w:styleId="FollowedHyperlink">
    <w:name w:val="FollowedHyperlink"/>
    <w:basedOn w:val="DefaultParagraphFont"/>
    <w:uiPriority w:val="99"/>
    <w:semiHidden/>
    <w:unhideWhenUsed/>
    <w:rsid w:val="00E85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339">
      <w:bodyDiv w:val="1"/>
      <w:marLeft w:val="0"/>
      <w:marRight w:val="0"/>
      <w:marTop w:val="0"/>
      <w:marBottom w:val="0"/>
      <w:divBdr>
        <w:top w:val="none" w:sz="0" w:space="0" w:color="auto"/>
        <w:left w:val="none" w:sz="0" w:space="0" w:color="auto"/>
        <w:bottom w:val="none" w:sz="0" w:space="0" w:color="auto"/>
        <w:right w:val="none" w:sz="0" w:space="0" w:color="auto"/>
      </w:divBdr>
    </w:div>
    <w:div w:id="23950414">
      <w:bodyDiv w:val="1"/>
      <w:marLeft w:val="0"/>
      <w:marRight w:val="0"/>
      <w:marTop w:val="0"/>
      <w:marBottom w:val="0"/>
      <w:divBdr>
        <w:top w:val="none" w:sz="0" w:space="0" w:color="auto"/>
        <w:left w:val="none" w:sz="0" w:space="0" w:color="auto"/>
        <w:bottom w:val="none" w:sz="0" w:space="0" w:color="auto"/>
        <w:right w:val="none" w:sz="0" w:space="0" w:color="auto"/>
      </w:divBdr>
    </w:div>
    <w:div w:id="904724657">
      <w:bodyDiv w:val="1"/>
      <w:marLeft w:val="0"/>
      <w:marRight w:val="0"/>
      <w:marTop w:val="0"/>
      <w:marBottom w:val="0"/>
      <w:divBdr>
        <w:top w:val="none" w:sz="0" w:space="0" w:color="auto"/>
        <w:left w:val="none" w:sz="0" w:space="0" w:color="auto"/>
        <w:bottom w:val="none" w:sz="0" w:space="0" w:color="auto"/>
        <w:right w:val="none" w:sz="0" w:space="0" w:color="auto"/>
      </w:divBdr>
    </w:div>
    <w:div w:id="1016811749">
      <w:bodyDiv w:val="1"/>
      <w:marLeft w:val="0"/>
      <w:marRight w:val="0"/>
      <w:marTop w:val="0"/>
      <w:marBottom w:val="0"/>
      <w:divBdr>
        <w:top w:val="none" w:sz="0" w:space="0" w:color="auto"/>
        <w:left w:val="none" w:sz="0" w:space="0" w:color="auto"/>
        <w:bottom w:val="none" w:sz="0" w:space="0" w:color="auto"/>
        <w:right w:val="none" w:sz="0" w:space="0" w:color="auto"/>
      </w:divBdr>
    </w:div>
    <w:div w:id="1532381842">
      <w:bodyDiv w:val="1"/>
      <w:marLeft w:val="0"/>
      <w:marRight w:val="0"/>
      <w:marTop w:val="0"/>
      <w:marBottom w:val="0"/>
      <w:divBdr>
        <w:top w:val="none" w:sz="0" w:space="0" w:color="auto"/>
        <w:left w:val="none" w:sz="0" w:space="0" w:color="auto"/>
        <w:bottom w:val="none" w:sz="0" w:space="0" w:color="auto"/>
        <w:right w:val="none" w:sz="0" w:space="0" w:color="auto"/>
      </w:divBdr>
    </w:div>
    <w:div w:id="1535843263">
      <w:bodyDiv w:val="1"/>
      <w:marLeft w:val="0"/>
      <w:marRight w:val="0"/>
      <w:marTop w:val="0"/>
      <w:marBottom w:val="0"/>
      <w:divBdr>
        <w:top w:val="none" w:sz="0" w:space="0" w:color="auto"/>
        <w:left w:val="none" w:sz="0" w:space="0" w:color="auto"/>
        <w:bottom w:val="none" w:sz="0" w:space="0" w:color="auto"/>
        <w:right w:val="none" w:sz="0" w:space="0" w:color="auto"/>
      </w:divBdr>
    </w:div>
    <w:div w:id="1631666077">
      <w:bodyDiv w:val="1"/>
      <w:marLeft w:val="0"/>
      <w:marRight w:val="0"/>
      <w:marTop w:val="0"/>
      <w:marBottom w:val="0"/>
      <w:divBdr>
        <w:top w:val="none" w:sz="0" w:space="0" w:color="auto"/>
        <w:left w:val="none" w:sz="0" w:space="0" w:color="auto"/>
        <w:bottom w:val="none" w:sz="0" w:space="0" w:color="auto"/>
        <w:right w:val="none" w:sz="0" w:space="0" w:color="auto"/>
      </w:divBdr>
    </w:div>
    <w:div w:id="1648899580">
      <w:bodyDiv w:val="1"/>
      <w:marLeft w:val="0"/>
      <w:marRight w:val="0"/>
      <w:marTop w:val="0"/>
      <w:marBottom w:val="0"/>
      <w:divBdr>
        <w:top w:val="none" w:sz="0" w:space="0" w:color="auto"/>
        <w:left w:val="none" w:sz="0" w:space="0" w:color="auto"/>
        <w:bottom w:val="none" w:sz="0" w:space="0" w:color="auto"/>
        <w:right w:val="none" w:sz="0" w:space="0" w:color="auto"/>
      </w:divBdr>
    </w:div>
    <w:div w:id="1821576812">
      <w:bodyDiv w:val="1"/>
      <w:marLeft w:val="0"/>
      <w:marRight w:val="0"/>
      <w:marTop w:val="0"/>
      <w:marBottom w:val="0"/>
      <w:divBdr>
        <w:top w:val="none" w:sz="0" w:space="0" w:color="auto"/>
        <w:left w:val="none" w:sz="0" w:space="0" w:color="auto"/>
        <w:bottom w:val="none" w:sz="0" w:space="0" w:color="auto"/>
        <w:right w:val="none" w:sz="0" w:space="0" w:color="auto"/>
      </w:divBdr>
    </w:div>
    <w:div w:id="18871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hyperlink" Target="http://www.projectfinanceexchange.com/"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dc:creator>
  <cp:keywords/>
  <dc:description/>
  <cp:lastModifiedBy>David Rose</cp:lastModifiedBy>
  <cp:revision>50</cp:revision>
  <cp:lastPrinted>2020-11-02T13:22:00Z</cp:lastPrinted>
  <dcterms:created xsi:type="dcterms:W3CDTF">2020-11-08T12:10:00Z</dcterms:created>
  <dcterms:modified xsi:type="dcterms:W3CDTF">2023-07-11T10:29:00Z</dcterms:modified>
</cp:coreProperties>
</file>